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00104" w14:textId="7C3A09E4" w:rsidR="00972C4A" w:rsidRPr="00082737" w:rsidRDefault="00972C4A" w:rsidP="006870E7">
      <w:pPr>
        <w:autoSpaceDE w:val="0"/>
        <w:autoSpaceDN w:val="0"/>
        <w:adjustRightInd w:val="0"/>
        <w:jc w:val="both"/>
        <w:rPr>
          <w:rFonts w:ascii="Tahoma" w:hAnsi="Tahoma" w:cs="Tahoma"/>
          <w:b/>
          <w:bCs/>
          <w:color w:val="000000"/>
          <w:sz w:val="20"/>
          <w:szCs w:val="20"/>
        </w:rPr>
      </w:pPr>
      <w:r w:rsidRPr="00082737">
        <w:rPr>
          <w:rFonts w:ascii="Tahoma" w:hAnsi="Tahoma" w:cs="Tahoma"/>
          <w:b/>
          <w:bCs/>
          <w:color w:val="000000"/>
          <w:sz w:val="20"/>
          <w:szCs w:val="20"/>
        </w:rPr>
        <w:t xml:space="preserve">numer sprawy </w:t>
      </w:r>
      <w:r>
        <w:rPr>
          <w:rFonts w:ascii="Tahoma" w:hAnsi="Tahoma" w:cs="Tahoma"/>
          <w:b/>
          <w:bCs/>
          <w:color w:val="000000"/>
          <w:sz w:val="20"/>
          <w:szCs w:val="20"/>
        </w:rPr>
        <w:t>IRŚ.271</w:t>
      </w:r>
      <w:r w:rsidR="006441D5">
        <w:rPr>
          <w:rFonts w:ascii="Tahoma" w:hAnsi="Tahoma" w:cs="Tahoma"/>
          <w:b/>
          <w:bCs/>
          <w:color w:val="000000"/>
          <w:sz w:val="20"/>
          <w:szCs w:val="20"/>
        </w:rPr>
        <w:t>.0.6.</w:t>
      </w:r>
      <w:r>
        <w:rPr>
          <w:rFonts w:ascii="Tahoma" w:hAnsi="Tahoma" w:cs="Tahoma"/>
          <w:b/>
          <w:bCs/>
          <w:color w:val="000000"/>
          <w:sz w:val="20"/>
          <w:szCs w:val="20"/>
        </w:rPr>
        <w:t>2020</w:t>
      </w:r>
    </w:p>
    <w:p w14:paraId="7573C653" w14:textId="77777777" w:rsidR="00972C4A" w:rsidRPr="0068120B" w:rsidRDefault="00972C4A" w:rsidP="00B75DC3">
      <w:pPr>
        <w:autoSpaceDE w:val="0"/>
        <w:autoSpaceDN w:val="0"/>
        <w:adjustRightInd w:val="0"/>
        <w:jc w:val="both"/>
        <w:rPr>
          <w:rFonts w:ascii="Tahoma" w:hAnsi="Tahoma" w:cs="Tahoma"/>
          <w:i/>
          <w:iCs/>
          <w:color w:val="000000"/>
          <w:sz w:val="20"/>
          <w:szCs w:val="20"/>
        </w:rPr>
      </w:pPr>
      <w:r w:rsidRPr="0068120B">
        <w:rPr>
          <w:rFonts w:ascii="Tahoma" w:hAnsi="Tahoma" w:cs="Tahoma"/>
          <w:i/>
          <w:iCs/>
          <w:color w:val="000000"/>
          <w:sz w:val="20"/>
          <w:szCs w:val="20"/>
        </w:rPr>
        <w:t xml:space="preserve">Załącznik nr </w:t>
      </w:r>
      <w:r>
        <w:rPr>
          <w:rFonts w:ascii="Tahoma" w:hAnsi="Tahoma" w:cs="Tahoma"/>
          <w:i/>
          <w:iCs/>
          <w:color w:val="000000"/>
          <w:sz w:val="20"/>
          <w:szCs w:val="20"/>
        </w:rPr>
        <w:t>6</w:t>
      </w:r>
      <w:r w:rsidRPr="0068120B">
        <w:rPr>
          <w:rFonts w:ascii="Tahoma" w:hAnsi="Tahoma" w:cs="Tahoma"/>
          <w:i/>
          <w:iCs/>
          <w:color w:val="000000"/>
          <w:sz w:val="20"/>
          <w:szCs w:val="20"/>
        </w:rPr>
        <w:t xml:space="preserve"> do specyfikacji</w:t>
      </w:r>
    </w:p>
    <w:p w14:paraId="758C501E" w14:textId="77777777" w:rsidR="00972C4A" w:rsidRPr="002F4861" w:rsidRDefault="00972C4A" w:rsidP="00B75DC3">
      <w:pPr>
        <w:pStyle w:val="Style5"/>
        <w:widowControl/>
        <w:jc w:val="right"/>
        <w:rPr>
          <w:rStyle w:val="FontStyle19"/>
          <w:rFonts w:ascii="Tahoma" w:hAnsi="Tahoma" w:cs="Tahoma"/>
          <w:i/>
          <w:iCs/>
        </w:rPr>
      </w:pPr>
      <w:r w:rsidRPr="002F4861">
        <w:rPr>
          <w:rStyle w:val="FontStyle19"/>
          <w:rFonts w:ascii="Tahoma" w:hAnsi="Tahoma" w:cs="Tahoma"/>
          <w:i/>
          <w:iCs/>
        </w:rPr>
        <w:t>istotne postanowienia umowy</w:t>
      </w:r>
    </w:p>
    <w:p w14:paraId="22EA7361" w14:textId="77777777" w:rsidR="00972C4A" w:rsidRDefault="00972C4A" w:rsidP="00B75DC3">
      <w:pPr>
        <w:pStyle w:val="Style5"/>
        <w:widowControl/>
        <w:jc w:val="right"/>
        <w:rPr>
          <w:rStyle w:val="FontStyle19"/>
          <w:rFonts w:ascii="Tahoma" w:hAnsi="Tahoma" w:cs="Tahoma"/>
        </w:rPr>
      </w:pPr>
    </w:p>
    <w:p w14:paraId="17591A0C" w14:textId="77777777" w:rsidR="00972C4A" w:rsidRPr="00E4489A" w:rsidRDefault="00972C4A" w:rsidP="00B75DC3">
      <w:pPr>
        <w:pStyle w:val="Style5"/>
        <w:widowControl/>
        <w:jc w:val="both"/>
        <w:rPr>
          <w:rStyle w:val="FontStyle19"/>
          <w:rFonts w:ascii="Tahoma" w:hAnsi="Tahoma" w:cs="Tahoma"/>
        </w:rPr>
      </w:pPr>
      <w:r w:rsidRPr="002F4861">
        <w:rPr>
          <w:rStyle w:val="FontStyle19"/>
          <w:rFonts w:ascii="Tahoma" w:hAnsi="Tahoma" w:cs="Tahoma"/>
          <w:b/>
          <w:bCs/>
        </w:rPr>
        <w:t>UWAGA</w:t>
      </w:r>
      <w:r>
        <w:rPr>
          <w:rStyle w:val="FontStyle19"/>
          <w:rFonts w:ascii="Tahoma" w:hAnsi="Tahoma" w:cs="Tahoma"/>
        </w:rPr>
        <w:t xml:space="preserve">: </w:t>
      </w:r>
      <w:r>
        <w:rPr>
          <w:rFonts w:ascii="Tahoma" w:hAnsi="Tahoma" w:cs="Tahoma"/>
          <w:sz w:val="20"/>
          <w:szCs w:val="20"/>
        </w:rPr>
        <w:t>W przypadku, gdy Wykonawca będzie spełniał kryteria dotyczące podlegania regulacji o minimalnej stawce godzinowej, o której mowa w ustawie o minimalnym wynagrodzeniu za pracę, niniejsze postanowienia umowne zostaną zmodyfikowane w celu doprowadzenia do zgodności umowy z ww. ustawą.</w:t>
      </w:r>
    </w:p>
    <w:p w14:paraId="5048EE9D" w14:textId="77777777" w:rsidR="00972C4A" w:rsidRPr="00E4489A" w:rsidRDefault="00972C4A" w:rsidP="00B75DC3">
      <w:pPr>
        <w:pStyle w:val="Style5"/>
        <w:widowControl/>
        <w:jc w:val="right"/>
        <w:rPr>
          <w:rStyle w:val="FontStyle19"/>
          <w:rFonts w:ascii="Tahoma" w:hAnsi="Tahoma" w:cs="Tahoma"/>
        </w:rPr>
      </w:pPr>
    </w:p>
    <w:p w14:paraId="18F6D5FA" w14:textId="77777777" w:rsidR="00972C4A" w:rsidRPr="00E4489A" w:rsidRDefault="00972C4A" w:rsidP="00B75DC3">
      <w:pPr>
        <w:jc w:val="center"/>
        <w:rPr>
          <w:rFonts w:ascii="Tahoma" w:hAnsi="Tahoma" w:cs="Tahoma"/>
          <w:b/>
          <w:bCs/>
          <w:sz w:val="20"/>
          <w:szCs w:val="20"/>
        </w:rPr>
      </w:pPr>
      <w:r w:rsidRPr="00E4489A">
        <w:rPr>
          <w:rFonts w:ascii="Tahoma" w:hAnsi="Tahoma" w:cs="Tahoma"/>
          <w:b/>
          <w:bCs/>
          <w:sz w:val="20"/>
          <w:szCs w:val="20"/>
        </w:rPr>
        <w:t xml:space="preserve">UMOWA NR </w:t>
      </w:r>
      <w:r>
        <w:rPr>
          <w:rFonts w:ascii="Tahoma" w:hAnsi="Tahoma" w:cs="Tahoma"/>
          <w:b/>
          <w:bCs/>
          <w:sz w:val="20"/>
          <w:szCs w:val="20"/>
        </w:rPr>
        <w:t>…………………….</w:t>
      </w:r>
    </w:p>
    <w:p w14:paraId="507BA299" w14:textId="77777777" w:rsidR="00972C4A" w:rsidRPr="00E4489A" w:rsidRDefault="00972C4A" w:rsidP="00B75DC3">
      <w:pPr>
        <w:jc w:val="both"/>
        <w:rPr>
          <w:rFonts w:ascii="Tahoma" w:hAnsi="Tahoma" w:cs="Tahoma"/>
          <w:sz w:val="20"/>
          <w:szCs w:val="20"/>
        </w:rPr>
      </w:pPr>
      <w:r>
        <w:rPr>
          <w:rFonts w:ascii="Tahoma" w:hAnsi="Tahoma" w:cs="Tahoma"/>
          <w:sz w:val="20"/>
          <w:szCs w:val="20"/>
        </w:rPr>
        <w:br/>
      </w:r>
      <w:r w:rsidRPr="00E4489A">
        <w:rPr>
          <w:rFonts w:ascii="Tahoma" w:hAnsi="Tahoma" w:cs="Tahoma"/>
          <w:sz w:val="20"/>
          <w:szCs w:val="20"/>
        </w:rPr>
        <w:t>zawarta w dniu ............................... 201</w:t>
      </w:r>
      <w:r>
        <w:rPr>
          <w:rFonts w:ascii="Tahoma" w:hAnsi="Tahoma" w:cs="Tahoma"/>
          <w:sz w:val="20"/>
          <w:szCs w:val="20"/>
        </w:rPr>
        <w:t>9</w:t>
      </w:r>
      <w:r w:rsidRPr="00E4489A">
        <w:rPr>
          <w:rFonts w:ascii="Tahoma" w:hAnsi="Tahoma" w:cs="Tahoma"/>
          <w:sz w:val="20"/>
          <w:szCs w:val="20"/>
        </w:rPr>
        <w:t xml:space="preserve"> r. w </w:t>
      </w:r>
      <w:r>
        <w:rPr>
          <w:rFonts w:ascii="Tahoma" w:hAnsi="Tahoma" w:cs="Tahoma"/>
          <w:sz w:val="20"/>
          <w:szCs w:val="20"/>
        </w:rPr>
        <w:t>Granowie</w:t>
      </w:r>
      <w:r w:rsidRPr="00E4489A">
        <w:rPr>
          <w:rFonts w:ascii="Tahoma" w:hAnsi="Tahoma" w:cs="Tahoma"/>
          <w:sz w:val="20"/>
          <w:szCs w:val="20"/>
        </w:rPr>
        <w:t xml:space="preserve">, pomiędzy </w:t>
      </w:r>
      <w:r>
        <w:rPr>
          <w:rFonts w:ascii="Tahoma" w:hAnsi="Tahoma" w:cs="Tahoma"/>
          <w:sz w:val="20"/>
          <w:szCs w:val="20"/>
        </w:rPr>
        <w:t xml:space="preserve">Gmina Granowo, ul. Sportowa 2, 62-066 Granowo </w:t>
      </w:r>
      <w:r w:rsidRPr="00E4489A">
        <w:rPr>
          <w:rFonts w:ascii="Tahoma" w:hAnsi="Tahoma" w:cs="Tahoma"/>
          <w:sz w:val="20"/>
          <w:szCs w:val="20"/>
        </w:rPr>
        <w:t xml:space="preserve">działającą przez Zbigniewa </w:t>
      </w:r>
      <w:r>
        <w:rPr>
          <w:rFonts w:ascii="Tahoma" w:hAnsi="Tahoma" w:cs="Tahoma"/>
          <w:sz w:val="20"/>
          <w:szCs w:val="20"/>
        </w:rPr>
        <w:t>Kaczmarka</w:t>
      </w:r>
      <w:r w:rsidRPr="00E4489A">
        <w:rPr>
          <w:rFonts w:ascii="Tahoma" w:hAnsi="Tahoma" w:cs="Tahoma"/>
          <w:sz w:val="20"/>
          <w:szCs w:val="20"/>
        </w:rPr>
        <w:t xml:space="preserve"> – </w:t>
      </w:r>
      <w:r>
        <w:rPr>
          <w:rFonts w:ascii="Tahoma" w:hAnsi="Tahoma" w:cs="Tahoma"/>
          <w:sz w:val="20"/>
          <w:szCs w:val="20"/>
        </w:rPr>
        <w:t>Wójta Gminy Granowo</w:t>
      </w:r>
      <w:r w:rsidRPr="00E4489A">
        <w:rPr>
          <w:rFonts w:ascii="Tahoma" w:hAnsi="Tahoma" w:cs="Tahoma"/>
          <w:sz w:val="20"/>
          <w:szCs w:val="20"/>
        </w:rPr>
        <w:t xml:space="preserve">, </w:t>
      </w:r>
    </w:p>
    <w:p w14:paraId="3219AC10" w14:textId="77777777" w:rsidR="00972C4A" w:rsidRPr="00E4489A" w:rsidRDefault="00972C4A" w:rsidP="00B75DC3">
      <w:pPr>
        <w:rPr>
          <w:rFonts w:ascii="Tahoma" w:hAnsi="Tahoma" w:cs="Tahoma"/>
          <w:sz w:val="20"/>
          <w:szCs w:val="20"/>
        </w:rPr>
      </w:pPr>
      <w:r w:rsidRPr="00E4489A">
        <w:rPr>
          <w:rFonts w:ascii="Tahoma" w:hAnsi="Tahoma" w:cs="Tahoma"/>
          <w:sz w:val="20"/>
          <w:szCs w:val="20"/>
        </w:rPr>
        <w:t>zwaną dalej „</w:t>
      </w:r>
      <w:r w:rsidRPr="00E4489A">
        <w:rPr>
          <w:rFonts w:ascii="Tahoma" w:hAnsi="Tahoma" w:cs="Tahoma"/>
          <w:b/>
          <w:bCs/>
          <w:sz w:val="20"/>
          <w:szCs w:val="20"/>
        </w:rPr>
        <w:t>Zamawiającym</w:t>
      </w:r>
      <w:r w:rsidRPr="00E4489A">
        <w:rPr>
          <w:rFonts w:ascii="Tahoma" w:hAnsi="Tahoma" w:cs="Tahoma"/>
          <w:sz w:val="20"/>
          <w:szCs w:val="20"/>
        </w:rPr>
        <w:t>”,</w:t>
      </w:r>
    </w:p>
    <w:p w14:paraId="1DEAAB8B" w14:textId="77777777" w:rsidR="00972C4A" w:rsidRPr="00E4489A" w:rsidRDefault="00972C4A" w:rsidP="00B75DC3">
      <w:pPr>
        <w:jc w:val="both"/>
        <w:rPr>
          <w:rFonts w:ascii="Tahoma" w:hAnsi="Tahoma" w:cs="Tahoma"/>
          <w:sz w:val="20"/>
          <w:szCs w:val="20"/>
        </w:rPr>
      </w:pPr>
      <w:r w:rsidRPr="00E4489A">
        <w:rPr>
          <w:rFonts w:ascii="Tahoma" w:hAnsi="Tahoma" w:cs="Tahoma"/>
          <w:sz w:val="20"/>
          <w:szCs w:val="20"/>
        </w:rPr>
        <w:t>a</w:t>
      </w:r>
    </w:p>
    <w:p w14:paraId="4EC3C325" w14:textId="77777777" w:rsidR="00972C4A" w:rsidRPr="00E4489A" w:rsidRDefault="00972C4A" w:rsidP="00B75DC3">
      <w:pPr>
        <w:jc w:val="both"/>
        <w:rPr>
          <w:rFonts w:ascii="Tahoma" w:hAnsi="Tahoma" w:cs="Tahoma"/>
          <w:sz w:val="20"/>
          <w:szCs w:val="20"/>
        </w:rPr>
      </w:pPr>
      <w:r w:rsidRPr="00E4489A">
        <w:rPr>
          <w:rFonts w:ascii="Tahoma" w:hAnsi="Tahoma" w:cs="Tahoma"/>
          <w:sz w:val="20"/>
          <w:szCs w:val="20"/>
        </w:rPr>
        <w:t xml:space="preserve">……………………………………………………………………………………………. </w:t>
      </w:r>
    </w:p>
    <w:p w14:paraId="47223F81" w14:textId="77777777" w:rsidR="00972C4A" w:rsidRPr="00E4489A" w:rsidRDefault="00972C4A" w:rsidP="00B75DC3">
      <w:pPr>
        <w:jc w:val="both"/>
        <w:rPr>
          <w:rFonts w:ascii="Tahoma" w:hAnsi="Tahoma" w:cs="Tahoma"/>
          <w:b/>
          <w:bCs/>
          <w:sz w:val="20"/>
          <w:szCs w:val="20"/>
        </w:rPr>
      </w:pPr>
      <w:r w:rsidRPr="00E4489A">
        <w:rPr>
          <w:rFonts w:ascii="Tahoma" w:hAnsi="Tahoma" w:cs="Tahoma"/>
          <w:sz w:val="20"/>
          <w:szCs w:val="20"/>
        </w:rPr>
        <w:t xml:space="preserve">zwanym dalej </w:t>
      </w:r>
      <w:r w:rsidRPr="00E4489A">
        <w:rPr>
          <w:rFonts w:ascii="Tahoma" w:hAnsi="Tahoma" w:cs="Tahoma"/>
          <w:b/>
          <w:bCs/>
          <w:sz w:val="20"/>
          <w:szCs w:val="20"/>
        </w:rPr>
        <w:t>„Wykonawcą”</w:t>
      </w:r>
      <w:r w:rsidRPr="00E4489A">
        <w:rPr>
          <w:rFonts w:ascii="Tahoma" w:hAnsi="Tahoma" w:cs="Tahoma"/>
          <w:sz w:val="20"/>
          <w:szCs w:val="20"/>
        </w:rPr>
        <w:t xml:space="preserve">, </w:t>
      </w:r>
    </w:p>
    <w:p w14:paraId="07EB0245" w14:textId="77777777" w:rsidR="00972C4A" w:rsidRPr="00E4489A" w:rsidRDefault="00972C4A" w:rsidP="00B75DC3">
      <w:pPr>
        <w:pStyle w:val="pole"/>
        <w:ind w:left="720"/>
        <w:jc w:val="both"/>
        <w:rPr>
          <w:rFonts w:ascii="Tahoma" w:hAnsi="Tahoma" w:cs="Tahoma"/>
          <w:sz w:val="20"/>
          <w:szCs w:val="20"/>
        </w:rPr>
      </w:pPr>
    </w:p>
    <w:p w14:paraId="5DC2D2B4" w14:textId="77777777" w:rsidR="00972C4A" w:rsidRPr="006870E7" w:rsidRDefault="00972C4A" w:rsidP="00B75DC3">
      <w:pPr>
        <w:pStyle w:val="Tekstpodstawowy3"/>
        <w:jc w:val="both"/>
        <w:rPr>
          <w:rFonts w:ascii="Tahoma" w:hAnsi="Tahoma" w:cs="Tahoma"/>
          <w:i/>
          <w:iCs/>
          <w:sz w:val="20"/>
          <w:szCs w:val="20"/>
        </w:rPr>
      </w:pPr>
      <w:r w:rsidRPr="006870E7">
        <w:rPr>
          <w:rFonts w:ascii="Tahoma" w:hAnsi="Tahoma" w:cs="Tahoma"/>
          <w:sz w:val="20"/>
          <w:szCs w:val="20"/>
        </w:rPr>
        <w:t>W wyniku przeprowadzonego postępowania o udzielenie zamówienia publicznego, w trybie przetargu nieograniczonego o wartości niższej niż kwoty określone w przepisach wydanych na podstawie art. 11 ust. 8 ustawy z dnia 29 stycznia  2004 r. Prawo zamówień publicznych (Dz. U. z 201</w:t>
      </w:r>
      <w:r>
        <w:rPr>
          <w:rFonts w:ascii="Tahoma" w:hAnsi="Tahoma" w:cs="Tahoma"/>
          <w:sz w:val="20"/>
          <w:szCs w:val="20"/>
        </w:rPr>
        <w:t>9</w:t>
      </w:r>
      <w:r w:rsidRPr="006870E7">
        <w:rPr>
          <w:rFonts w:ascii="Tahoma" w:hAnsi="Tahoma" w:cs="Tahoma"/>
          <w:sz w:val="20"/>
          <w:szCs w:val="20"/>
        </w:rPr>
        <w:t xml:space="preserve"> r., poz. </w:t>
      </w:r>
      <w:r>
        <w:rPr>
          <w:rFonts w:ascii="Tahoma" w:hAnsi="Tahoma" w:cs="Tahoma"/>
          <w:sz w:val="20"/>
          <w:szCs w:val="20"/>
        </w:rPr>
        <w:t>1843</w:t>
      </w:r>
      <w:r w:rsidRPr="006870E7">
        <w:rPr>
          <w:rFonts w:ascii="Tahoma" w:hAnsi="Tahoma" w:cs="Tahoma"/>
          <w:sz w:val="20"/>
          <w:szCs w:val="20"/>
        </w:rPr>
        <w:t xml:space="preserve"> z późn. zm.) na wyłonienie wykonawcy na </w:t>
      </w:r>
      <w:r w:rsidRPr="006870E7">
        <w:rPr>
          <w:rFonts w:ascii="Tahoma" w:hAnsi="Tahoma" w:cs="Tahoma"/>
          <w:i/>
          <w:iCs/>
          <w:sz w:val="20"/>
          <w:szCs w:val="20"/>
        </w:rPr>
        <w:t xml:space="preserve">„Usługi transportowo – sprzętowe na terenie </w:t>
      </w:r>
      <w:r>
        <w:rPr>
          <w:rFonts w:ascii="Tahoma" w:hAnsi="Tahoma" w:cs="Tahoma"/>
          <w:color w:val="000000"/>
          <w:sz w:val="20"/>
          <w:szCs w:val="20"/>
        </w:rPr>
        <w:t>nieczynnego</w:t>
      </w:r>
      <w:r w:rsidRPr="006870E7">
        <w:rPr>
          <w:rFonts w:ascii="Tahoma" w:hAnsi="Tahoma" w:cs="Tahoma"/>
          <w:color w:val="000000"/>
          <w:sz w:val="20"/>
          <w:szCs w:val="20"/>
        </w:rPr>
        <w:t xml:space="preserve"> składowiska odpadów w Granowie</w:t>
      </w:r>
      <w:r w:rsidRPr="006870E7">
        <w:rPr>
          <w:rFonts w:ascii="Tahoma" w:hAnsi="Tahoma" w:cs="Tahoma"/>
          <w:i/>
          <w:iCs/>
          <w:sz w:val="20"/>
          <w:szCs w:val="20"/>
        </w:rPr>
        <w:t>”</w:t>
      </w:r>
      <w:r w:rsidRPr="006870E7">
        <w:rPr>
          <w:rFonts w:ascii="Tahoma" w:hAnsi="Tahoma" w:cs="Tahoma"/>
          <w:sz w:val="20"/>
          <w:szCs w:val="20"/>
        </w:rPr>
        <w:t>, została zawarta umowa o następującej treści.</w:t>
      </w:r>
    </w:p>
    <w:p w14:paraId="161A21BA" w14:textId="77777777" w:rsidR="00972C4A" w:rsidRPr="00E4489A" w:rsidRDefault="00972C4A" w:rsidP="00B75DC3">
      <w:pPr>
        <w:pStyle w:val="Style7"/>
        <w:widowControl/>
        <w:jc w:val="both"/>
        <w:rPr>
          <w:rStyle w:val="FontStyle22"/>
          <w:rFonts w:ascii="Tahoma" w:hAnsi="Tahoma" w:cs="Tahoma"/>
        </w:rPr>
      </w:pPr>
    </w:p>
    <w:p w14:paraId="038CAA5A" w14:textId="77777777" w:rsidR="00972C4A" w:rsidRPr="00E4489A" w:rsidRDefault="00972C4A" w:rsidP="00B75DC3">
      <w:pPr>
        <w:pStyle w:val="Style10"/>
        <w:widowControl/>
        <w:jc w:val="center"/>
        <w:rPr>
          <w:rStyle w:val="FontStyle20"/>
          <w:rFonts w:ascii="Tahoma" w:hAnsi="Tahoma" w:cs="Tahoma"/>
          <w:spacing w:val="30"/>
        </w:rPr>
      </w:pPr>
      <w:r w:rsidRPr="00E4489A">
        <w:rPr>
          <w:rStyle w:val="FontStyle20"/>
          <w:rFonts w:ascii="Tahoma" w:hAnsi="Tahoma" w:cs="Tahoma"/>
          <w:spacing w:val="30"/>
        </w:rPr>
        <w:t>§1</w:t>
      </w:r>
    </w:p>
    <w:p w14:paraId="466FE0A3" w14:textId="77777777" w:rsidR="00972C4A" w:rsidRPr="00E4489A" w:rsidRDefault="00972C4A" w:rsidP="00B75DC3">
      <w:pPr>
        <w:pStyle w:val="Tekstpodstawowy3"/>
        <w:widowControl/>
        <w:numPr>
          <w:ilvl w:val="0"/>
          <w:numId w:val="3"/>
        </w:numPr>
        <w:suppressAutoHyphens w:val="0"/>
        <w:spacing w:after="0"/>
        <w:ind w:left="426" w:hanging="426"/>
        <w:jc w:val="both"/>
        <w:rPr>
          <w:rFonts w:ascii="Tahoma" w:hAnsi="Tahoma" w:cs="Tahoma"/>
          <w:b/>
          <w:bCs/>
          <w:sz w:val="20"/>
          <w:szCs w:val="20"/>
        </w:rPr>
      </w:pPr>
      <w:r w:rsidRPr="00E4489A">
        <w:rPr>
          <w:rFonts w:ascii="Tahoma" w:hAnsi="Tahoma" w:cs="Tahoma"/>
          <w:sz w:val="20"/>
          <w:szCs w:val="20"/>
        </w:rPr>
        <w:t xml:space="preserve">Przedmiotem zamówienia jest świadczenie usług transportowo-sprzętowych na terenie </w:t>
      </w:r>
      <w:r>
        <w:rPr>
          <w:rFonts w:ascii="Tahoma" w:hAnsi="Tahoma" w:cs="Tahoma"/>
          <w:sz w:val="20"/>
          <w:szCs w:val="20"/>
        </w:rPr>
        <w:t>nieczynnego składowiska odpadów w Granowie.</w:t>
      </w:r>
      <w:r w:rsidRPr="00E4489A">
        <w:rPr>
          <w:rFonts w:ascii="Tahoma" w:hAnsi="Tahoma" w:cs="Tahoma"/>
          <w:sz w:val="20"/>
          <w:szCs w:val="20"/>
        </w:rPr>
        <w:t xml:space="preserve"> </w:t>
      </w:r>
    </w:p>
    <w:p w14:paraId="4D09B1EB" w14:textId="77777777" w:rsidR="00972C4A" w:rsidRDefault="00972C4A" w:rsidP="00B75DC3">
      <w:pPr>
        <w:widowControl/>
        <w:numPr>
          <w:ilvl w:val="0"/>
          <w:numId w:val="3"/>
        </w:numPr>
        <w:tabs>
          <w:tab w:val="num" w:pos="567"/>
        </w:tabs>
        <w:suppressAutoHyphens w:val="0"/>
        <w:overflowPunct w:val="0"/>
        <w:autoSpaceDE w:val="0"/>
        <w:autoSpaceDN w:val="0"/>
        <w:adjustRightInd w:val="0"/>
        <w:spacing w:after="21"/>
        <w:ind w:left="426" w:hanging="426"/>
        <w:jc w:val="both"/>
        <w:rPr>
          <w:rFonts w:ascii="Tahoma" w:hAnsi="Tahoma" w:cs="Tahoma"/>
          <w:sz w:val="20"/>
          <w:szCs w:val="20"/>
        </w:rPr>
      </w:pPr>
      <w:r w:rsidRPr="00E4489A">
        <w:rPr>
          <w:rFonts w:ascii="Tahoma" w:hAnsi="Tahoma" w:cs="Tahoma"/>
          <w:sz w:val="20"/>
          <w:szCs w:val="20"/>
        </w:rPr>
        <w:t>Szczegółowy zakres przedmiotu zamówienia obejmuje wynajem nw. zestawu/sprzętu/jednostek transportowych wraz z operatorem/kierowcą do jego obsługi</w:t>
      </w:r>
      <w:r>
        <w:rPr>
          <w:rFonts w:ascii="Tahoma" w:hAnsi="Tahoma" w:cs="Tahoma"/>
          <w:sz w:val="20"/>
          <w:szCs w:val="20"/>
        </w:rPr>
        <w:t xml:space="preserve"> – praca polegająca </w:t>
      </w:r>
      <w:r w:rsidRPr="00E32B30">
        <w:rPr>
          <w:rFonts w:ascii="Tahoma" w:hAnsi="Tahoma" w:cs="Tahoma"/>
          <w:sz w:val="20"/>
          <w:szCs w:val="20"/>
        </w:rPr>
        <w:t xml:space="preserve">na </w:t>
      </w:r>
      <w:r>
        <w:rPr>
          <w:rFonts w:ascii="Tahoma" w:hAnsi="Tahoma" w:cs="Tahoma"/>
          <w:sz w:val="20"/>
          <w:szCs w:val="20"/>
        </w:rPr>
        <w:t>ładowaniu,</w:t>
      </w:r>
      <w:r w:rsidRPr="00E32B30">
        <w:rPr>
          <w:rFonts w:ascii="Tahoma" w:hAnsi="Tahoma" w:cs="Tahoma"/>
          <w:sz w:val="20"/>
          <w:szCs w:val="20"/>
        </w:rPr>
        <w:t xml:space="preserve"> plantowaniu, rozgarnianiu, przewożeniu, skarpowaniu</w:t>
      </w:r>
      <w:r>
        <w:rPr>
          <w:rFonts w:ascii="Tahoma" w:hAnsi="Tahoma" w:cs="Tahoma"/>
          <w:sz w:val="20"/>
          <w:szCs w:val="20"/>
        </w:rPr>
        <w:t xml:space="preserve">, profilowaniu, usypywaniu </w:t>
      </w:r>
      <w:r w:rsidRPr="00E32B30">
        <w:rPr>
          <w:rFonts w:ascii="Tahoma" w:hAnsi="Tahoma" w:cs="Tahoma"/>
          <w:sz w:val="20"/>
          <w:szCs w:val="20"/>
        </w:rPr>
        <w:t xml:space="preserve">ziemi </w:t>
      </w:r>
      <w:r>
        <w:rPr>
          <w:rFonts w:ascii="Tahoma" w:hAnsi="Tahoma" w:cs="Tahoma"/>
          <w:sz w:val="20"/>
          <w:szCs w:val="20"/>
        </w:rPr>
        <w:t>i</w:t>
      </w:r>
      <w:r w:rsidRPr="00E32B30">
        <w:rPr>
          <w:rFonts w:ascii="Tahoma" w:hAnsi="Tahoma" w:cs="Tahoma"/>
          <w:sz w:val="20"/>
          <w:szCs w:val="20"/>
        </w:rPr>
        <w:t xml:space="preserve"> kompostu nie nadającego się do rolniczego wykorzystania </w:t>
      </w:r>
      <w:r>
        <w:rPr>
          <w:rFonts w:ascii="Tahoma" w:hAnsi="Tahoma" w:cs="Tahoma"/>
          <w:sz w:val="20"/>
          <w:szCs w:val="20"/>
        </w:rPr>
        <w:t xml:space="preserve">oraz wykonywania innych prac ziemnych (wykopy itp.) </w:t>
      </w:r>
      <w:r w:rsidRPr="00E32B30">
        <w:rPr>
          <w:rFonts w:ascii="Tahoma" w:hAnsi="Tahoma" w:cs="Tahoma"/>
          <w:sz w:val="20"/>
          <w:szCs w:val="20"/>
        </w:rPr>
        <w:t>– na terenie zamkniętego wysypiska śmieci w Granowie w związku z pracami rekultywacyjnymi.</w:t>
      </w:r>
    </w:p>
    <w:p w14:paraId="07FB6302" w14:textId="77777777" w:rsidR="00972C4A" w:rsidRDefault="00972C4A" w:rsidP="00B75DC3">
      <w:pPr>
        <w:widowControl/>
        <w:suppressAutoHyphens w:val="0"/>
        <w:overflowPunct w:val="0"/>
        <w:autoSpaceDE w:val="0"/>
        <w:autoSpaceDN w:val="0"/>
        <w:adjustRightInd w:val="0"/>
        <w:spacing w:after="21"/>
        <w:jc w:val="both"/>
        <w:rPr>
          <w:rFonts w:ascii="Tahoma" w:hAnsi="Tahoma" w:cs="Tahoma"/>
          <w:sz w:val="20"/>
          <w:szCs w:val="20"/>
        </w:rPr>
      </w:pPr>
    </w:p>
    <w:p w14:paraId="52120703" w14:textId="77777777" w:rsidR="00972C4A" w:rsidRDefault="00972C4A" w:rsidP="00B75DC3">
      <w:pPr>
        <w:widowControl/>
        <w:suppressAutoHyphens w:val="0"/>
        <w:overflowPunct w:val="0"/>
        <w:autoSpaceDE w:val="0"/>
        <w:autoSpaceDN w:val="0"/>
        <w:adjustRightInd w:val="0"/>
        <w:spacing w:after="21"/>
        <w:jc w:val="both"/>
        <w:rPr>
          <w:rFonts w:ascii="Tahoma" w:hAnsi="Tahoma" w:cs="Tahoma"/>
          <w:sz w:val="20"/>
          <w:szCs w:val="20"/>
        </w:rPr>
      </w:pPr>
      <w:r>
        <w:rPr>
          <w:rFonts w:ascii="Tahoma" w:hAnsi="Tahoma" w:cs="Tahoma"/>
          <w:sz w:val="20"/>
          <w:szCs w:val="20"/>
        </w:rPr>
        <w:t>Szczegółowy zakres prac zostanie każdorazowo potwierdzony pisemnym lub ustnym zleceniem Zamawiającego, określającym rodzaj i zakres prac, żądany termin ich wykonania. Realizacja zamówienia odbywać się będzie na zasadzie telefonicznego powiadomienia Wykonawcy przez pracownika Urzędu Gminy lub Zakładu Gospodarki Komunalnej, który to ustala czas podstawienia sprzętu. Maksymalny czas podstawienia sprzętu nie może przekroczyć deklarowanego przez Wykonawcę czasu reakcji podanego w formularzu ofertowym. Wykonawca zobowiązuje się do wykonywania zadań z zakresu prac sprawnymi technicznie jednostkami transportowymi i sprzętowymi, oznakowanymi i dostosowanymi do wykonania zadań na podstawie obowiązujących przepisów w ilościach wynikających z zawartej umowy.</w:t>
      </w:r>
    </w:p>
    <w:p w14:paraId="18A3DC47" w14:textId="77777777" w:rsidR="00972C4A" w:rsidRDefault="00972C4A" w:rsidP="00B75DC3">
      <w:pPr>
        <w:widowControl/>
        <w:suppressAutoHyphens w:val="0"/>
        <w:overflowPunct w:val="0"/>
        <w:autoSpaceDE w:val="0"/>
        <w:autoSpaceDN w:val="0"/>
        <w:adjustRightInd w:val="0"/>
        <w:spacing w:after="21"/>
        <w:jc w:val="both"/>
        <w:rPr>
          <w:rFonts w:ascii="Tahoma" w:hAnsi="Tahoma" w:cs="Tahoma"/>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1980"/>
      </w:tblGrid>
      <w:tr w:rsidR="00972C4A" w:rsidRPr="00E32B30" w14:paraId="6F292567" w14:textId="77777777">
        <w:tc>
          <w:tcPr>
            <w:tcW w:w="648" w:type="dxa"/>
            <w:shd w:val="clear" w:color="auto" w:fill="E0E0E0"/>
          </w:tcPr>
          <w:p w14:paraId="61464FA1" w14:textId="77777777" w:rsidR="00972C4A" w:rsidRPr="00B65AEC" w:rsidRDefault="00972C4A" w:rsidP="00B65AEC">
            <w:pPr>
              <w:pStyle w:val="Default"/>
              <w:widowControl w:val="0"/>
              <w:suppressAutoHyphens/>
              <w:jc w:val="center"/>
              <w:rPr>
                <w:rFonts w:ascii="Tahoma" w:hAnsi="Tahoma" w:cs="Tahoma"/>
                <w:b/>
                <w:bCs/>
                <w:sz w:val="20"/>
                <w:szCs w:val="20"/>
              </w:rPr>
            </w:pPr>
            <w:r w:rsidRPr="00B65AEC">
              <w:rPr>
                <w:rFonts w:ascii="Tahoma" w:hAnsi="Tahoma" w:cs="Tahoma"/>
                <w:b/>
                <w:bCs/>
                <w:sz w:val="20"/>
                <w:szCs w:val="20"/>
              </w:rPr>
              <w:t>Lp.</w:t>
            </w:r>
          </w:p>
        </w:tc>
        <w:tc>
          <w:tcPr>
            <w:tcW w:w="6120" w:type="dxa"/>
            <w:shd w:val="clear" w:color="auto" w:fill="E0E0E0"/>
          </w:tcPr>
          <w:p w14:paraId="6169CA66" w14:textId="77777777" w:rsidR="00972C4A" w:rsidRPr="00B65AEC" w:rsidRDefault="00972C4A" w:rsidP="00B65AEC">
            <w:pPr>
              <w:pStyle w:val="Default"/>
              <w:widowControl w:val="0"/>
              <w:suppressAutoHyphens/>
              <w:jc w:val="center"/>
              <w:rPr>
                <w:rFonts w:ascii="Tahoma" w:hAnsi="Tahoma" w:cs="Tahoma"/>
                <w:b/>
                <w:bCs/>
                <w:sz w:val="20"/>
                <w:szCs w:val="20"/>
              </w:rPr>
            </w:pPr>
            <w:r w:rsidRPr="00B65AEC">
              <w:rPr>
                <w:rFonts w:ascii="Tahoma" w:hAnsi="Tahoma" w:cs="Tahoma"/>
                <w:b/>
                <w:bCs/>
                <w:sz w:val="20"/>
                <w:szCs w:val="20"/>
              </w:rPr>
              <w:t>Przedmiot zamówienia</w:t>
            </w:r>
          </w:p>
        </w:tc>
        <w:tc>
          <w:tcPr>
            <w:tcW w:w="1980" w:type="dxa"/>
            <w:shd w:val="clear" w:color="auto" w:fill="E0E0E0"/>
          </w:tcPr>
          <w:p w14:paraId="32868F03" w14:textId="77777777" w:rsidR="00972C4A" w:rsidRPr="00B65AEC" w:rsidRDefault="00972C4A" w:rsidP="00B65AEC">
            <w:pPr>
              <w:pStyle w:val="Default"/>
              <w:widowControl w:val="0"/>
              <w:suppressAutoHyphens/>
              <w:jc w:val="center"/>
              <w:rPr>
                <w:rFonts w:ascii="Tahoma" w:hAnsi="Tahoma" w:cs="Tahoma"/>
                <w:b/>
                <w:bCs/>
                <w:sz w:val="20"/>
                <w:szCs w:val="20"/>
              </w:rPr>
            </w:pPr>
            <w:r w:rsidRPr="00B65AEC">
              <w:rPr>
                <w:rFonts w:ascii="Tahoma" w:hAnsi="Tahoma" w:cs="Tahoma"/>
                <w:b/>
                <w:bCs/>
                <w:sz w:val="20"/>
                <w:szCs w:val="20"/>
              </w:rPr>
              <w:t>Wymagana ilość</w:t>
            </w:r>
          </w:p>
        </w:tc>
      </w:tr>
      <w:tr w:rsidR="00972C4A" w:rsidRPr="00E32B30" w14:paraId="14107188" w14:textId="77777777">
        <w:tc>
          <w:tcPr>
            <w:tcW w:w="648" w:type="dxa"/>
          </w:tcPr>
          <w:p w14:paraId="188CCCEB" w14:textId="77777777" w:rsidR="00972C4A" w:rsidRPr="00B65AEC" w:rsidRDefault="00972C4A" w:rsidP="00B65AEC">
            <w:pPr>
              <w:pStyle w:val="Default"/>
              <w:widowControl w:val="0"/>
              <w:suppressAutoHyphens/>
              <w:rPr>
                <w:rFonts w:ascii="Tahoma" w:hAnsi="Tahoma" w:cs="Tahoma"/>
                <w:b/>
                <w:bCs/>
                <w:sz w:val="20"/>
                <w:szCs w:val="20"/>
              </w:rPr>
            </w:pPr>
            <w:r w:rsidRPr="00B65AEC">
              <w:rPr>
                <w:rFonts w:ascii="Tahoma" w:hAnsi="Tahoma" w:cs="Tahoma"/>
                <w:b/>
                <w:bCs/>
                <w:sz w:val="20"/>
                <w:szCs w:val="20"/>
              </w:rPr>
              <w:t>1.</w:t>
            </w:r>
          </w:p>
        </w:tc>
        <w:tc>
          <w:tcPr>
            <w:tcW w:w="6120" w:type="dxa"/>
          </w:tcPr>
          <w:p w14:paraId="6C9E0772"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Spycharka gąsienicowa z uchylną łyżka, moc silnika min. 120 KM</w:t>
            </w:r>
          </w:p>
        </w:tc>
        <w:tc>
          <w:tcPr>
            <w:tcW w:w="1980" w:type="dxa"/>
          </w:tcPr>
          <w:p w14:paraId="05908379"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1 szt.</w:t>
            </w:r>
          </w:p>
        </w:tc>
      </w:tr>
      <w:tr w:rsidR="00972C4A" w:rsidRPr="00E32B30" w14:paraId="0D76B36A" w14:textId="77777777">
        <w:tc>
          <w:tcPr>
            <w:tcW w:w="648" w:type="dxa"/>
          </w:tcPr>
          <w:p w14:paraId="55E02733" w14:textId="77777777" w:rsidR="00972C4A" w:rsidRPr="00B65AEC" w:rsidRDefault="00972C4A" w:rsidP="00B65AEC">
            <w:pPr>
              <w:pStyle w:val="Default"/>
              <w:widowControl w:val="0"/>
              <w:suppressAutoHyphens/>
              <w:rPr>
                <w:rFonts w:ascii="Tahoma" w:hAnsi="Tahoma" w:cs="Tahoma"/>
                <w:b/>
                <w:bCs/>
                <w:sz w:val="20"/>
                <w:szCs w:val="20"/>
              </w:rPr>
            </w:pPr>
            <w:r w:rsidRPr="00B65AEC">
              <w:rPr>
                <w:rFonts w:ascii="Tahoma" w:hAnsi="Tahoma" w:cs="Tahoma"/>
                <w:b/>
                <w:bCs/>
                <w:sz w:val="20"/>
                <w:szCs w:val="20"/>
              </w:rPr>
              <w:t>2.</w:t>
            </w:r>
          </w:p>
        </w:tc>
        <w:tc>
          <w:tcPr>
            <w:tcW w:w="6120" w:type="dxa"/>
          </w:tcPr>
          <w:p w14:paraId="134CC398"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Ładowarka kołowa z łyżką o poj. min. 5,00 m</w:t>
            </w:r>
            <w:r w:rsidRPr="00B65AEC">
              <w:rPr>
                <w:rFonts w:ascii="Tahoma" w:hAnsi="Tahoma" w:cs="Tahoma"/>
                <w:sz w:val="20"/>
                <w:szCs w:val="20"/>
                <w:vertAlign w:val="superscript"/>
              </w:rPr>
              <w:t>3</w:t>
            </w:r>
          </w:p>
        </w:tc>
        <w:tc>
          <w:tcPr>
            <w:tcW w:w="1980" w:type="dxa"/>
          </w:tcPr>
          <w:p w14:paraId="02F85F8F"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1 szt.</w:t>
            </w:r>
          </w:p>
        </w:tc>
      </w:tr>
      <w:tr w:rsidR="00972C4A" w:rsidRPr="00E32B30" w14:paraId="4291A4FE" w14:textId="77777777">
        <w:tc>
          <w:tcPr>
            <w:tcW w:w="648" w:type="dxa"/>
          </w:tcPr>
          <w:p w14:paraId="1DCDA169" w14:textId="77777777" w:rsidR="00972C4A" w:rsidRPr="00B65AEC" w:rsidRDefault="00972C4A" w:rsidP="00B65AEC">
            <w:pPr>
              <w:pStyle w:val="Default"/>
              <w:widowControl w:val="0"/>
              <w:suppressAutoHyphens/>
              <w:rPr>
                <w:rFonts w:ascii="Tahoma" w:hAnsi="Tahoma" w:cs="Tahoma"/>
                <w:b/>
                <w:bCs/>
                <w:sz w:val="20"/>
                <w:szCs w:val="20"/>
              </w:rPr>
            </w:pPr>
            <w:r w:rsidRPr="00B65AEC">
              <w:rPr>
                <w:rFonts w:ascii="Tahoma" w:hAnsi="Tahoma" w:cs="Tahoma"/>
                <w:b/>
                <w:bCs/>
                <w:sz w:val="20"/>
                <w:szCs w:val="20"/>
              </w:rPr>
              <w:t>3.</w:t>
            </w:r>
          </w:p>
        </w:tc>
        <w:tc>
          <w:tcPr>
            <w:tcW w:w="6120" w:type="dxa"/>
          </w:tcPr>
          <w:p w14:paraId="74B5F097"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Koparka kołowa lub gąsienicowa z łyżką skarpową poj. 0,75 m</w:t>
            </w:r>
            <w:r w:rsidRPr="00B65AEC">
              <w:rPr>
                <w:rFonts w:ascii="Tahoma" w:hAnsi="Tahoma" w:cs="Tahoma"/>
                <w:sz w:val="20"/>
                <w:szCs w:val="20"/>
                <w:vertAlign w:val="superscript"/>
              </w:rPr>
              <w:t>3</w:t>
            </w:r>
            <w:r w:rsidRPr="00B65AEC">
              <w:rPr>
                <w:rFonts w:ascii="Tahoma" w:hAnsi="Tahoma" w:cs="Tahoma"/>
                <w:sz w:val="20"/>
                <w:szCs w:val="20"/>
              </w:rPr>
              <w:t xml:space="preserve"> oraz łyżką „normalną” o poj. min. 0,80 m</w:t>
            </w:r>
            <w:r w:rsidRPr="00B65AEC">
              <w:rPr>
                <w:rFonts w:ascii="Tahoma" w:hAnsi="Tahoma" w:cs="Tahoma"/>
                <w:sz w:val="20"/>
                <w:szCs w:val="20"/>
                <w:vertAlign w:val="superscript"/>
              </w:rPr>
              <w:t>3</w:t>
            </w:r>
          </w:p>
        </w:tc>
        <w:tc>
          <w:tcPr>
            <w:tcW w:w="1980" w:type="dxa"/>
          </w:tcPr>
          <w:p w14:paraId="02DBBA95"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1 szt.</w:t>
            </w:r>
          </w:p>
        </w:tc>
      </w:tr>
      <w:tr w:rsidR="00972C4A" w:rsidRPr="00E32B30" w14:paraId="44D0EFC3" w14:textId="77777777">
        <w:tc>
          <w:tcPr>
            <w:tcW w:w="648" w:type="dxa"/>
          </w:tcPr>
          <w:p w14:paraId="68738D53" w14:textId="77777777" w:rsidR="00972C4A" w:rsidRPr="00B65AEC" w:rsidRDefault="00972C4A" w:rsidP="00B65AEC">
            <w:pPr>
              <w:pStyle w:val="Default"/>
              <w:widowControl w:val="0"/>
              <w:suppressAutoHyphens/>
              <w:rPr>
                <w:rFonts w:ascii="Tahoma" w:hAnsi="Tahoma" w:cs="Tahoma"/>
                <w:b/>
                <w:bCs/>
                <w:sz w:val="20"/>
                <w:szCs w:val="20"/>
              </w:rPr>
            </w:pPr>
            <w:r w:rsidRPr="00B65AEC">
              <w:rPr>
                <w:rFonts w:ascii="Tahoma" w:hAnsi="Tahoma" w:cs="Tahoma"/>
                <w:b/>
                <w:bCs/>
                <w:sz w:val="20"/>
                <w:szCs w:val="20"/>
              </w:rPr>
              <w:t>4.</w:t>
            </w:r>
          </w:p>
        </w:tc>
        <w:tc>
          <w:tcPr>
            <w:tcW w:w="6120" w:type="dxa"/>
          </w:tcPr>
          <w:p w14:paraId="34018CF5"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Samochód samowyładowczy z napędem min. na 3 osie o ładowności min. 16 t., moc silnika min. 400 KM</w:t>
            </w:r>
          </w:p>
        </w:tc>
        <w:tc>
          <w:tcPr>
            <w:tcW w:w="1980" w:type="dxa"/>
          </w:tcPr>
          <w:p w14:paraId="3A896ABF"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1 szt.</w:t>
            </w:r>
          </w:p>
        </w:tc>
      </w:tr>
    </w:tbl>
    <w:p w14:paraId="1E8AE588" w14:textId="77777777" w:rsidR="00972C4A" w:rsidRDefault="00972C4A" w:rsidP="00B75DC3">
      <w:pPr>
        <w:widowControl/>
        <w:suppressAutoHyphens w:val="0"/>
        <w:overflowPunct w:val="0"/>
        <w:autoSpaceDE w:val="0"/>
        <w:autoSpaceDN w:val="0"/>
        <w:adjustRightInd w:val="0"/>
        <w:spacing w:after="21"/>
        <w:jc w:val="both"/>
        <w:rPr>
          <w:rFonts w:ascii="Tahoma" w:hAnsi="Tahoma" w:cs="Tahoma"/>
          <w:sz w:val="20"/>
          <w:szCs w:val="20"/>
        </w:rPr>
      </w:pPr>
    </w:p>
    <w:p w14:paraId="51945624" w14:textId="77777777" w:rsidR="00972C4A" w:rsidRDefault="00972C4A" w:rsidP="00B75DC3">
      <w:pPr>
        <w:pStyle w:val="Default"/>
        <w:jc w:val="both"/>
        <w:rPr>
          <w:rFonts w:ascii="Tahoma" w:hAnsi="Tahoma" w:cs="Tahoma"/>
          <w:sz w:val="20"/>
          <w:szCs w:val="20"/>
        </w:rPr>
      </w:pPr>
      <w:r w:rsidRPr="00E32B30">
        <w:rPr>
          <w:rFonts w:ascii="Tahoma" w:hAnsi="Tahoma" w:cs="Tahoma"/>
          <w:sz w:val="20"/>
          <w:szCs w:val="20"/>
        </w:rPr>
        <w:t>3. Szacunkowa wartość wykonywanych usług brutto w okresie obow</w:t>
      </w:r>
      <w:r>
        <w:rPr>
          <w:rFonts w:ascii="Tahoma" w:hAnsi="Tahoma" w:cs="Tahoma"/>
          <w:sz w:val="20"/>
          <w:szCs w:val="20"/>
        </w:rPr>
        <w:t>iązującej umowy nie przekroczy kwoty ………….. złotych.</w:t>
      </w:r>
    </w:p>
    <w:p w14:paraId="42B984B6" w14:textId="77777777" w:rsidR="00972C4A" w:rsidRDefault="00972C4A" w:rsidP="00B75DC3">
      <w:pPr>
        <w:pStyle w:val="Default"/>
        <w:jc w:val="both"/>
        <w:rPr>
          <w:rFonts w:ascii="Tahoma" w:hAnsi="Tahoma" w:cs="Tahoma"/>
          <w:sz w:val="20"/>
          <w:szCs w:val="20"/>
        </w:rPr>
      </w:pPr>
      <w:r>
        <w:rPr>
          <w:rFonts w:ascii="Tahoma" w:hAnsi="Tahoma" w:cs="Tahoma"/>
          <w:sz w:val="20"/>
          <w:szCs w:val="20"/>
        </w:rPr>
        <w:t>4. Kwota może zostać zwiększona w przypadku gdyby wzrosły potrzeby, a Zamawiający przeznaczył na ten cel dodatkowe środki finansowe (zamówienie uzupełniające).</w:t>
      </w:r>
    </w:p>
    <w:p w14:paraId="62250797" w14:textId="77777777" w:rsidR="00972C4A" w:rsidRDefault="00972C4A" w:rsidP="00B75DC3">
      <w:pPr>
        <w:pStyle w:val="Default"/>
        <w:jc w:val="both"/>
        <w:rPr>
          <w:rFonts w:ascii="Tahoma" w:hAnsi="Tahoma" w:cs="Tahoma"/>
          <w:sz w:val="20"/>
          <w:szCs w:val="20"/>
        </w:rPr>
      </w:pPr>
      <w:r>
        <w:rPr>
          <w:rFonts w:ascii="Tahoma" w:hAnsi="Tahoma" w:cs="Tahoma"/>
          <w:sz w:val="20"/>
          <w:szCs w:val="20"/>
        </w:rPr>
        <w:lastRenderedPageBreak/>
        <w:t>5. Szczegółowy zakres prac zostanie każdorazowo potwierdzony pisemnym lub ustnym zleceniem Zamawiającego, określającym rodzaj i zakres prac, żądany termin ich wykonania. Realizacja zamówienia odbywać się będzie na zasadzie telefonicznego powiadomienia Wykonawcy przez pracownika Urzędu Gminy lub Zakładu Gospodarki Komunalnej, który to ustala czas podstawienia sprzętu. Maksymalny czas podstawienia sprzętu nie może przekroczyć deklarowanego przez Wykonawcę czasu reakcji podanego w formularzu ofertowym. Wykonawca zobowiązuje się do wykonywania zadań z zakresu prac sprawnymi technicznie jednostkami transportowymi i sprzętowymi, oznakowanymi i dostosowanymi do wykonania zadań na podstawie obowiązujących przepisów w ilościach wynikających z zawartej umowy.</w:t>
      </w:r>
    </w:p>
    <w:p w14:paraId="41A12504" w14:textId="77777777" w:rsidR="00972C4A" w:rsidRDefault="00972C4A" w:rsidP="00B75DC3">
      <w:pPr>
        <w:pStyle w:val="Default"/>
        <w:jc w:val="both"/>
        <w:rPr>
          <w:rFonts w:ascii="Tahoma" w:hAnsi="Tahoma" w:cs="Tahoma"/>
          <w:sz w:val="20"/>
          <w:szCs w:val="20"/>
        </w:rPr>
      </w:pPr>
    </w:p>
    <w:p w14:paraId="5E15D947" w14:textId="77777777" w:rsidR="00972C4A" w:rsidRDefault="00972C4A" w:rsidP="00B75DC3">
      <w:pPr>
        <w:pStyle w:val="Default"/>
        <w:jc w:val="both"/>
        <w:rPr>
          <w:rFonts w:ascii="Tahoma" w:hAnsi="Tahoma" w:cs="Tahoma"/>
          <w:sz w:val="20"/>
          <w:szCs w:val="20"/>
        </w:rPr>
      </w:pPr>
      <w:r>
        <w:rPr>
          <w:rFonts w:ascii="Tahoma" w:hAnsi="Tahoma" w:cs="Tahoma"/>
          <w:sz w:val="20"/>
          <w:szCs w:val="20"/>
        </w:rPr>
        <w:t>6. Karty pracy sprzętu i karty drogowe środka transportu winny być każdorazowo (w dniu wykonywania usługi) potwierdzone przez przedstawiciela upoważnionego do potwierdzania czasu pracy w imieniu Zamawiającego (pracownik Referatu Infrastruktury Technicznej Gminy, Rolnictwa i Ochrony Środowiska UG Granowo lub kierownik Zakładu Gospodarki Komunalnej w Granowie).</w:t>
      </w:r>
    </w:p>
    <w:p w14:paraId="073D55EF" w14:textId="77777777" w:rsidR="00972C4A" w:rsidRDefault="00972C4A" w:rsidP="00B75DC3">
      <w:pPr>
        <w:pStyle w:val="Default"/>
        <w:jc w:val="both"/>
        <w:rPr>
          <w:rFonts w:ascii="Tahoma" w:hAnsi="Tahoma" w:cs="Tahoma"/>
          <w:sz w:val="20"/>
          <w:szCs w:val="20"/>
        </w:rPr>
      </w:pPr>
    </w:p>
    <w:p w14:paraId="57165CD5" w14:textId="77777777" w:rsidR="00972C4A" w:rsidRDefault="00972C4A" w:rsidP="00B75DC3">
      <w:pPr>
        <w:pStyle w:val="Default"/>
        <w:jc w:val="both"/>
        <w:rPr>
          <w:rFonts w:ascii="Tahoma" w:hAnsi="Tahoma" w:cs="Tahoma"/>
          <w:sz w:val="20"/>
          <w:szCs w:val="20"/>
        </w:rPr>
      </w:pPr>
      <w:r>
        <w:rPr>
          <w:rFonts w:ascii="Tahoma" w:hAnsi="Tahoma" w:cs="Tahoma"/>
          <w:sz w:val="20"/>
          <w:szCs w:val="20"/>
        </w:rPr>
        <w:t xml:space="preserve">7. Wykonawca nie może powierzyć wykonania zobowiązań wynikających z niniejszej umowy innej osobie. </w:t>
      </w:r>
    </w:p>
    <w:p w14:paraId="0FF43B43" w14:textId="77777777" w:rsidR="00972C4A" w:rsidRDefault="00972C4A" w:rsidP="00B75DC3">
      <w:pPr>
        <w:pStyle w:val="Default"/>
        <w:jc w:val="both"/>
        <w:rPr>
          <w:rFonts w:ascii="Tahoma" w:hAnsi="Tahoma" w:cs="Tahoma"/>
          <w:sz w:val="20"/>
          <w:szCs w:val="20"/>
        </w:rPr>
      </w:pPr>
    </w:p>
    <w:p w14:paraId="279231B0" w14:textId="77777777" w:rsidR="00972C4A" w:rsidRDefault="00972C4A" w:rsidP="00B75DC3">
      <w:pPr>
        <w:pStyle w:val="Default"/>
        <w:jc w:val="both"/>
        <w:rPr>
          <w:rFonts w:ascii="Tahoma" w:hAnsi="Tahoma" w:cs="Tahoma"/>
          <w:sz w:val="20"/>
          <w:szCs w:val="20"/>
        </w:rPr>
      </w:pPr>
      <w:r>
        <w:rPr>
          <w:rFonts w:ascii="Tahoma" w:hAnsi="Tahoma" w:cs="Tahoma"/>
          <w:sz w:val="20"/>
          <w:szCs w:val="20"/>
        </w:rPr>
        <w:t>8. Podstawą ustalenia wynagrodzenia będzie rzeczywisty czas pracy sprzętu/środka transportu, potwierdzony przez upoważnionego przedstawiciela Zamawiającego w kartach pracy sprzętu/karcie drogowej. Wynagrodzenie za wykonane usługi będzie płatne na podstawie faktury VAT obejmującej wyszczególnienie usług za miesiąc poprzedni, w tym: liczbę godzin pracy, stawkę jednostkową usługi, potwierdzonych przez upoważnionego przedstawiciela Zamawiającego.</w:t>
      </w:r>
    </w:p>
    <w:p w14:paraId="2E88F731" w14:textId="77777777" w:rsidR="00972C4A" w:rsidRDefault="00972C4A" w:rsidP="00B75DC3">
      <w:pPr>
        <w:pStyle w:val="Default"/>
        <w:jc w:val="both"/>
        <w:rPr>
          <w:rFonts w:ascii="Tahoma" w:hAnsi="Tahoma" w:cs="Tahoma"/>
          <w:sz w:val="20"/>
          <w:szCs w:val="20"/>
        </w:rPr>
      </w:pPr>
    </w:p>
    <w:p w14:paraId="577FECDD" w14:textId="77777777" w:rsidR="00972C4A" w:rsidRPr="00E45EA8" w:rsidRDefault="00972C4A" w:rsidP="00B75DC3">
      <w:pPr>
        <w:pStyle w:val="Default"/>
        <w:jc w:val="both"/>
        <w:rPr>
          <w:rFonts w:ascii="Tahoma" w:hAnsi="Tahoma" w:cs="Tahoma"/>
          <w:sz w:val="20"/>
          <w:szCs w:val="20"/>
        </w:rPr>
      </w:pPr>
      <w:r w:rsidRPr="00E45EA8">
        <w:rPr>
          <w:rFonts w:ascii="Tahoma" w:hAnsi="Tahoma" w:cs="Tahoma"/>
          <w:sz w:val="20"/>
          <w:szCs w:val="20"/>
        </w:rPr>
        <w:t>9. Ceny jednostkowe określone przez oferenta w ofercie cenowej zostaną ustalone na okres ważności umowy i nie będą podlegały zmianom.</w:t>
      </w:r>
    </w:p>
    <w:p w14:paraId="61AEC0DC" w14:textId="77777777" w:rsidR="00972C4A" w:rsidRPr="00E4489A" w:rsidRDefault="00972C4A" w:rsidP="00B75DC3">
      <w:pPr>
        <w:pStyle w:val="Akapitzlist"/>
        <w:spacing w:line="240" w:lineRule="auto"/>
        <w:ind w:left="0"/>
        <w:jc w:val="both"/>
        <w:rPr>
          <w:rFonts w:ascii="Tahoma" w:hAnsi="Tahoma" w:cs="Tahoma"/>
          <w:sz w:val="20"/>
          <w:szCs w:val="20"/>
        </w:rPr>
      </w:pPr>
    </w:p>
    <w:p w14:paraId="0829AB51" w14:textId="77777777" w:rsidR="00972C4A" w:rsidRPr="00E4489A" w:rsidRDefault="00972C4A" w:rsidP="00B75DC3">
      <w:pPr>
        <w:pStyle w:val="Style10"/>
        <w:widowControl/>
        <w:jc w:val="center"/>
        <w:rPr>
          <w:rStyle w:val="FontStyle20"/>
          <w:rFonts w:ascii="Tahoma" w:hAnsi="Tahoma" w:cs="Tahoma"/>
          <w:spacing w:val="30"/>
        </w:rPr>
      </w:pPr>
      <w:r w:rsidRPr="00E4489A">
        <w:rPr>
          <w:rStyle w:val="FontStyle20"/>
          <w:rFonts w:ascii="Tahoma" w:hAnsi="Tahoma" w:cs="Tahoma"/>
          <w:spacing w:val="30"/>
        </w:rPr>
        <w:t>§2</w:t>
      </w:r>
    </w:p>
    <w:p w14:paraId="419DEB69" w14:textId="4D902F56" w:rsidR="00972C4A" w:rsidRPr="00E4489A" w:rsidRDefault="00972C4A" w:rsidP="00B75DC3">
      <w:pPr>
        <w:widowControl/>
        <w:suppressAutoHyphens w:val="0"/>
        <w:autoSpaceDE w:val="0"/>
        <w:autoSpaceDN w:val="0"/>
        <w:adjustRightInd w:val="0"/>
        <w:jc w:val="both"/>
        <w:rPr>
          <w:rFonts w:ascii="Tahoma" w:hAnsi="Tahoma" w:cs="Tahoma"/>
          <w:sz w:val="20"/>
          <w:szCs w:val="20"/>
        </w:rPr>
      </w:pPr>
      <w:r w:rsidRPr="00E4489A">
        <w:rPr>
          <w:rFonts w:ascii="Tahoma" w:hAnsi="Tahoma" w:cs="Tahoma"/>
          <w:sz w:val="20"/>
          <w:szCs w:val="20"/>
        </w:rPr>
        <w:t xml:space="preserve">Wykonawca zobowiązuje się wykonywać usługę do dnia </w:t>
      </w:r>
      <w:r>
        <w:rPr>
          <w:rFonts w:ascii="Tahoma" w:hAnsi="Tahoma" w:cs="Tahoma"/>
          <w:sz w:val="20"/>
          <w:szCs w:val="20"/>
        </w:rPr>
        <w:t>2</w:t>
      </w:r>
      <w:r w:rsidR="006441D5">
        <w:rPr>
          <w:rFonts w:ascii="Tahoma" w:hAnsi="Tahoma" w:cs="Tahoma"/>
          <w:sz w:val="20"/>
          <w:szCs w:val="20"/>
        </w:rPr>
        <w:t>3</w:t>
      </w:r>
      <w:r w:rsidRPr="00E4489A">
        <w:rPr>
          <w:rFonts w:ascii="Tahoma" w:hAnsi="Tahoma" w:cs="Tahoma"/>
          <w:sz w:val="20"/>
          <w:szCs w:val="20"/>
        </w:rPr>
        <w:t xml:space="preserve"> grudnia 20</w:t>
      </w:r>
      <w:r>
        <w:rPr>
          <w:rFonts w:ascii="Tahoma" w:hAnsi="Tahoma" w:cs="Tahoma"/>
          <w:sz w:val="20"/>
          <w:szCs w:val="20"/>
        </w:rPr>
        <w:t>2</w:t>
      </w:r>
      <w:r w:rsidR="006441D5">
        <w:rPr>
          <w:rFonts w:ascii="Tahoma" w:hAnsi="Tahoma" w:cs="Tahoma"/>
          <w:sz w:val="20"/>
          <w:szCs w:val="20"/>
        </w:rPr>
        <w:t>1</w:t>
      </w:r>
      <w:r w:rsidRPr="00E4489A">
        <w:rPr>
          <w:rFonts w:ascii="Tahoma" w:hAnsi="Tahoma" w:cs="Tahoma"/>
          <w:sz w:val="20"/>
          <w:szCs w:val="20"/>
        </w:rPr>
        <w:t xml:space="preserve"> r. </w:t>
      </w:r>
    </w:p>
    <w:p w14:paraId="625D02B2" w14:textId="77777777" w:rsidR="00972C4A" w:rsidRPr="00E4489A" w:rsidRDefault="00972C4A" w:rsidP="00B75DC3">
      <w:pPr>
        <w:pStyle w:val="Style7"/>
        <w:widowControl/>
        <w:jc w:val="both"/>
        <w:rPr>
          <w:rStyle w:val="FontStyle22"/>
          <w:rFonts w:ascii="Tahoma" w:hAnsi="Tahoma" w:cs="Tahoma"/>
        </w:rPr>
      </w:pPr>
    </w:p>
    <w:p w14:paraId="253D418E" w14:textId="77777777" w:rsidR="00972C4A" w:rsidRPr="00E4489A" w:rsidRDefault="00972C4A" w:rsidP="00B75DC3">
      <w:pPr>
        <w:pStyle w:val="Style4"/>
        <w:widowControl/>
        <w:jc w:val="center"/>
        <w:rPr>
          <w:rStyle w:val="FontStyle21"/>
          <w:rFonts w:ascii="Tahoma" w:hAnsi="Tahoma" w:cs="Tahoma"/>
          <w:spacing w:val="30"/>
          <w:sz w:val="20"/>
          <w:szCs w:val="20"/>
        </w:rPr>
      </w:pPr>
      <w:r w:rsidRPr="00E4489A">
        <w:rPr>
          <w:rStyle w:val="FontStyle21"/>
          <w:rFonts w:ascii="Tahoma" w:hAnsi="Tahoma" w:cs="Tahoma"/>
          <w:spacing w:val="30"/>
          <w:sz w:val="20"/>
          <w:szCs w:val="20"/>
        </w:rPr>
        <w:t>§3</w:t>
      </w:r>
    </w:p>
    <w:p w14:paraId="3A08A4BA" w14:textId="77777777" w:rsidR="00972C4A" w:rsidRPr="00E4489A" w:rsidRDefault="00972C4A" w:rsidP="00B75DC3">
      <w:pPr>
        <w:pStyle w:val="Style4"/>
        <w:widowControl/>
        <w:jc w:val="center"/>
        <w:rPr>
          <w:rStyle w:val="FontStyle21"/>
          <w:rFonts w:ascii="Tahoma" w:hAnsi="Tahoma" w:cs="Tahoma"/>
          <w:spacing w:val="30"/>
          <w:sz w:val="20"/>
          <w:szCs w:val="20"/>
        </w:rPr>
      </w:pPr>
    </w:p>
    <w:p w14:paraId="78A439A0" w14:textId="77777777" w:rsidR="00972C4A" w:rsidRPr="00E4489A" w:rsidRDefault="00972C4A" w:rsidP="00B75DC3">
      <w:pPr>
        <w:widowControl/>
        <w:numPr>
          <w:ilvl w:val="0"/>
          <w:numId w:val="6"/>
        </w:numPr>
        <w:suppressAutoHyphens w:val="0"/>
        <w:autoSpaceDE w:val="0"/>
        <w:autoSpaceDN w:val="0"/>
        <w:adjustRightInd w:val="0"/>
        <w:jc w:val="both"/>
        <w:rPr>
          <w:rFonts w:ascii="Tahoma" w:hAnsi="Tahoma" w:cs="Tahoma"/>
          <w:i/>
          <w:iCs/>
          <w:sz w:val="20"/>
          <w:szCs w:val="20"/>
        </w:rPr>
      </w:pPr>
      <w:r w:rsidRPr="00E4489A">
        <w:rPr>
          <w:rFonts w:ascii="Tahoma" w:hAnsi="Tahoma" w:cs="Tahoma"/>
          <w:sz w:val="20"/>
          <w:szCs w:val="20"/>
        </w:rPr>
        <w:t>Za wykonanie przedmiotu umowy strony ustalają stawki w wysokości:</w:t>
      </w:r>
    </w:p>
    <w:p w14:paraId="4F43A8F5" w14:textId="77777777" w:rsidR="00972C4A" w:rsidRDefault="00972C4A" w:rsidP="00B75DC3">
      <w:pPr>
        <w:autoSpaceDE w:val="0"/>
        <w:autoSpaceDN w:val="0"/>
        <w:adjustRightInd w:val="0"/>
        <w:jc w:val="both"/>
        <w:rPr>
          <w:rFonts w:ascii="Tahoma" w:hAnsi="Tahoma" w:cs="Tahoma"/>
          <w:i/>
          <w:i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3270"/>
        <w:gridCol w:w="2092"/>
        <w:gridCol w:w="985"/>
        <w:gridCol w:w="946"/>
        <w:gridCol w:w="1430"/>
      </w:tblGrid>
      <w:tr w:rsidR="00972C4A" w:rsidRPr="00E32B30" w14:paraId="1A0AE6ED" w14:textId="77777777">
        <w:tc>
          <w:tcPr>
            <w:tcW w:w="565" w:type="dxa"/>
            <w:shd w:val="clear" w:color="auto" w:fill="E6E6E6"/>
          </w:tcPr>
          <w:p w14:paraId="71B5A654" w14:textId="77777777" w:rsidR="00972C4A" w:rsidRPr="00B65AEC" w:rsidRDefault="00972C4A" w:rsidP="00B65AEC">
            <w:pPr>
              <w:pStyle w:val="Default"/>
              <w:widowControl w:val="0"/>
              <w:suppressAutoHyphens/>
              <w:jc w:val="center"/>
              <w:rPr>
                <w:rFonts w:ascii="Tahoma" w:hAnsi="Tahoma" w:cs="Tahoma"/>
                <w:b/>
                <w:bCs/>
                <w:sz w:val="20"/>
                <w:szCs w:val="20"/>
              </w:rPr>
            </w:pPr>
            <w:r w:rsidRPr="00B65AEC">
              <w:rPr>
                <w:rFonts w:ascii="Tahoma" w:hAnsi="Tahoma" w:cs="Tahoma"/>
                <w:b/>
                <w:bCs/>
                <w:sz w:val="20"/>
                <w:szCs w:val="20"/>
              </w:rPr>
              <w:t>Lp.</w:t>
            </w:r>
          </w:p>
        </w:tc>
        <w:tc>
          <w:tcPr>
            <w:tcW w:w="3270" w:type="dxa"/>
            <w:shd w:val="clear" w:color="auto" w:fill="E6E6E6"/>
          </w:tcPr>
          <w:p w14:paraId="60BAD0DC" w14:textId="77777777" w:rsidR="00972C4A" w:rsidRPr="00B65AEC" w:rsidRDefault="00972C4A" w:rsidP="00B65AEC">
            <w:pPr>
              <w:pStyle w:val="Default"/>
              <w:widowControl w:val="0"/>
              <w:suppressAutoHyphens/>
              <w:jc w:val="center"/>
              <w:rPr>
                <w:rFonts w:ascii="Tahoma" w:hAnsi="Tahoma" w:cs="Tahoma"/>
                <w:b/>
                <w:bCs/>
                <w:sz w:val="20"/>
                <w:szCs w:val="20"/>
              </w:rPr>
            </w:pPr>
            <w:r w:rsidRPr="00B65AEC">
              <w:rPr>
                <w:rFonts w:ascii="Tahoma" w:hAnsi="Tahoma" w:cs="Tahoma"/>
                <w:b/>
                <w:bCs/>
                <w:sz w:val="20"/>
                <w:szCs w:val="20"/>
              </w:rPr>
              <w:t>Przedmiot zamówienia</w:t>
            </w:r>
          </w:p>
        </w:tc>
        <w:tc>
          <w:tcPr>
            <w:tcW w:w="2092" w:type="dxa"/>
            <w:shd w:val="clear" w:color="auto" w:fill="E6E6E6"/>
          </w:tcPr>
          <w:p w14:paraId="79EB7AEF" w14:textId="77777777" w:rsidR="00972C4A" w:rsidRPr="00B65AEC" w:rsidRDefault="00972C4A" w:rsidP="00B65AEC">
            <w:pPr>
              <w:pStyle w:val="Default"/>
              <w:widowControl w:val="0"/>
              <w:suppressAutoHyphens/>
              <w:jc w:val="center"/>
              <w:rPr>
                <w:rFonts w:ascii="Tahoma" w:hAnsi="Tahoma" w:cs="Tahoma"/>
                <w:b/>
                <w:bCs/>
                <w:sz w:val="20"/>
                <w:szCs w:val="20"/>
              </w:rPr>
            </w:pPr>
            <w:r w:rsidRPr="00B65AEC">
              <w:rPr>
                <w:rFonts w:ascii="Tahoma" w:hAnsi="Tahoma" w:cs="Tahoma"/>
                <w:b/>
                <w:bCs/>
                <w:sz w:val="20"/>
                <w:szCs w:val="20"/>
              </w:rPr>
              <w:t>Jednostka rozliczenia</w:t>
            </w:r>
          </w:p>
        </w:tc>
        <w:tc>
          <w:tcPr>
            <w:tcW w:w="985" w:type="dxa"/>
            <w:shd w:val="clear" w:color="auto" w:fill="E6E6E6"/>
          </w:tcPr>
          <w:p w14:paraId="59D81C0F" w14:textId="77777777" w:rsidR="00972C4A" w:rsidRPr="00B65AEC" w:rsidRDefault="00972C4A" w:rsidP="00B65AEC">
            <w:pPr>
              <w:pStyle w:val="Default"/>
              <w:widowControl w:val="0"/>
              <w:suppressAutoHyphens/>
              <w:jc w:val="center"/>
              <w:rPr>
                <w:rFonts w:ascii="Tahoma" w:hAnsi="Tahoma" w:cs="Tahoma"/>
                <w:b/>
                <w:bCs/>
                <w:sz w:val="20"/>
                <w:szCs w:val="20"/>
              </w:rPr>
            </w:pPr>
            <w:r w:rsidRPr="00B65AEC">
              <w:rPr>
                <w:rFonts w:ascii="Tahoma" w:hAnsi="Tahoma" w:cs="Tahoma"/>
                <w:b/>
                <w:bCs/>
                <w:sz w:val="20"/>
                <w:szCs w:val="20"/>
              </w:rPr>
              <w:t>Cena netto [zł]</w:t>
            </w:r>
          </w:p>
        </w:tc>
        <w:tc>
          <w:tcPr>
            <w:tcW w:w="946" w:type="dxa"/>
            <w:shd w:val="clear" w:color="auto" w:fill="E6E6E6"/>
          </w:tcPr>
          <w:p w14:paraId="52B94164" w14:textId="77777777" w:rsidR="00972C4A" w:rsidRPr="00B65AEC" w:rsidRDefault="00972C4A" w:rsidP="00B65AEC">
            <w:pPr>
              <w:pStyle w:val="Default"/>
              <w:widowControl w:val="0"/>
              <w:suppressAutoHyphens/>
              <w:jc w:val="center"/>
              <w:rPr>
                <w:rFonts w:ascii="Tahoma" w:hAnsi="Tahoma" w:cs="Tahoma"/>
                <w:b/>
                <w:bCs/>
                <w:sz w:val="20"/>
                <w:szCs w:val="20"/>
              </w:rPr>
            </w:pPr>
            <w:r w:rsidRPr="00B65AEC">
              <w:rPr>
                <w:rFonts w:ascii="Tahoma" w:hAnsi="Tahoma" w:cs="Tahoma"/>
                <w:b/>
                <w:bCs/>
                <w:sz w:val="20"/>
                <w:szCs w:val="20"/>
              </w:rPr>
              <w:t>VAT</w:t>
            </w:r>
          </w:p>
          <w:p w14:paraId="280E8048" w14:textId="77777777" w:rsidR="00972C4A" w:rsidRPr="00B65AEC" w:rsidRDefault="00972C4A" w:rsidP="00B65AEC">
            <w:pPr>
              <w:pStyle w:val="Default"/>
              <w:widowControl w:val="0"/>
              <w:suppressAutoHyphens/>
              <w:jc w:val="center"/>
              <w:rPr>
                <w:rFonts w:ascii="Tahoma" w:hAnsi="Tahoma" w:cs="Tahoma"/>
                <w:b/>
                <w:bCs/>
                <w:sz w:val="20"/>
                <w:szCs w:val="20"/>
              </w:rPr>
            </w:pPr>
            <w:r w:rsidRPr="00B65AEC">
              <w:rPr>
                <w:rFonts w:ascii="Tahoma" w:hAnsi="Tahoma" w:cs="Tahoma"/>
                <w:b/>
                <w:bCs/>
                <w:sz w:val="20"/>
                <w:szCs w:val="20"/>
              </w:rPr>
              <w:t>[zł]</w:t>
            </w:r>
          </w:p>
        </w:tc>
        <w:tc>
          <w:tcPr>
            <w:tcW w:w="1430" w:type="dxa"/>
            <w:shd w:val="clear" w:color="auto" w:fill="E6E6E6"/>
          </w:tcPr>
          <w:p w14:paraId="4F5C13A9" w14:textId="77777777" w:rsidR="00972C4A" w:rsidRPr="00B65AEC" w:rsidRDefault="00972C4A" w:rsidP="00B65AEC">
            <w:pPr>
              <w:pStyle w:val="Default"/>
              <w:widowControl w:val="0"/>
              <w:suppressAutoHyphens/>
              <w:jc w:val="center"/>
              <w:rPr>
                <w:rFonts w:ascii="Tahoma" w:hAnsi="Tahoma" w:cs="Tahoma"/>
                <w:b/>
                <w:bCs/>
                <w:sz w:val="20"/>
                <w:szCs w:val="20"/>
              </w:rPr>
            </w:pPr>
            <w:r w:rsidRPr="00B65AEC">
              <w:rPr>
                <w:rFonts w:ascii="Tahoma" w:hAnsi="Tahoma" w:cs="Tahoma"/>
                <w:b/>
                <w:bCs/>
                <w:sz w:val="20"/>
                <w:szCs w:val="20"/>
              </w:rPr>
              <w:t>Cena brutto</w:t>
            </w:r>
          </w:p>
          <w:p w14:paraId="1A6B1B81" w14:textId="77777777" w:rsidR="00972C4A" w:rsidRPr="00B65AEC" w:rsidRDefault="00972C4A" w:rsidP="00B65AEC">
            <w:pPr>
              <w:pStyle w:val="Default"/>
              <w:widowControl w:val="0"/>
              <w:suppressAutoHyphens/>
              <w:jc w:val="center"/>
              <w:rPr>
                <w:rFonts w:ascii="Tahoma" w:hAnsi="Tahoma" w:cs="Tahoma"/>
                <w:b/>
                <w:bCs/>
                <w:sz w:val="20"/>
                <w:szCs w:val="20"/>
              </w:rPr>
            </w:pPr>
            <w:r w:rsidRPr="00B65AEC">
              <w:rPr>
                <w:rFonts w:ascii="Tahoma" w:hAnsi="Tahoma" w:cs="Tahoma"/>
                <w:b/>
                <w:bCs/>
                <w:sz w:val="20"/>
                <w:szCs w:val="20"/>
              </w:rPr>
              <w:t>[zł]</w:t>
            </w:r>
          </w:p>
        </w:tc>
      </w:tr>
      <w:tr w:rsidR="00972C4A" w:rsidRPr="00E32B30" w14:paraId="6C84308C" w14:textId="77777777">
        <w:tc>
          <w:tcPr>
            <w:tcW w:w="565" w:type="dxa"/>
          </w:tcPr>
          <w:p w14:paraId="2F49DB61" w14:textId="77777777" w:rsidR="00972C4A" w:rsidRPr="00B65AEC" w:rsidRDefault="00972C4A" w:rsidP="00B65AEC">
            <w:pPr>
              <w:pStyle w:val="Default"/>
              <w:widowControl w:val="0"/>
              <w:suppressAutoHyphens/>
              <w:rPr>
                <w:rFonts w:ascii="Tahoma" w:hAnsi="Tahoma" w:cs="Tahoma"/>
                <w:b/>
                <w:bCs/>
                <w:sz w:val="20"/>
                <w:szCs w:val="20"/>
              </w:rPr>
            </w:pPr>
            <w:r w:rsidRPr="00B65AEC">
              <w:rPr>
                <w:rFonts w:ascii="Tahoma" w:hAnsi="Tahoma" w:cs="Tahoma"/>
                <w:b/>
                <w:bCs/>
                <w:sz w:val="20"/>
                <w:szCs w:val="20"/>
              </w:rPr>
              <w:t>1.</w:t>
            </w:r>
          </w:p>
        </w:tc>
        <w:tc>
          <w:tcPr>
            <w:tcW w:w="3270" w:type="dxa"/>
          </w:tcPr>
          <w:p w14:paraId="3F71E471"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Spycharka gąsienicowa z uchylną łyżka, moc silnika min. 120 KM</w:t>
            </w:r>
          </w:p>
        </w:tc>
        <w:tc>
          <w:tcPr>
            <w:tcW w:w="2092" w:type="dxa"/>
          </w:tcPr>
          <w:p w14:paraId="0F55927A"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Stawka za 1 godzinę efektywnej pracy wraz z kierowcą/operatorem</w:t>
            </w:r>
          </w:p>
        </w:tc>
        <w:tc>
          <w:tcPr>
            <w:tcW w:w="985" w:type="dxa"/>
          </w:tcPr>
          <w:p w14:paraId="60E11A79" w14:textId="77777777" w:rsidR="00972C4A" w:rsidRPr="00B65AEC" w:rsidRDefault="00972C4A" w:rsidP="00B65AEC">
            <w:pPr>
              <w:pStyle w:val="Default"/>
              <w:widowControl w:val="0"/>
              <w:suppressAutoHyphens/>
              <w:rPr>
                <w:rFonts w:ascii="Tahoma" w:hAnsi="Tahoma" w:cs="Tahoma"/>
                <w:sz w:val="20"/>
                <w:szCs w:val="20"/>
              </w:rPr>
            </w:pPr>
          </w:p>
        </w:tc>
        <w:tc>
          <w:tcPr>
            <w:tcW w:w="946" w:type="dxa"/>
          </w:tcPr>
          <w:p w14:paraId="36C19117" w14:textId="77777777" w:rsidR="00972C4A" w:rsidRPr="00B65AEC" w:rsidRDefault="00972C4A" w:rsidP="00B65AEC">
            <w:pPr>
              <w:pStyle w:val="Default"/>
              <w:widowControl w:val="0"/>
              <w:suppressAutoHyphens/>
              <w:rPr>
                <w:rFonts w:ascii="Tahoma" w:hAnsi="Tahoma" w:cs="Tahoma"/>
                <w:sz w:val="20"/>
                <w:szCs w:val="20"/>
              </w:rPr>
            </w:pPr>
          </w:p>
        </w:tc>
        <w:tc>
          <w:tcPr>
            <w:tcW w:w="1430" w:type="dxa"/>
          </w:tcPr>
          <w:p w14:paraId="3AE7DFDF" w14:textId="77777777" w:rsidR="00972C4A" w:rsidRPr="00B65AEC" w:rsidRDefault="00972C4A" w:rsidP="00B65AEC">
            <w:pPr>
              <w:pStyle w:val="Default"/>
              <w:widowControl w:val="0"/>
              <w:suppressAutoHyphens/>
              <w:rPr>
                <w:rFonts w:ascii="Tahoma" w:hAnsi="Tahoma" w:cs="Tahoma"/>
                <w:sz w:val="20"/>
                <w:szCs w:val="20"/>
              </w:rPr>
            </w:pPr>
          </w:p>
        </w:tc>
      </w:tr>
      <w:tr w:rsidR="00972C4A" w:rsidRPr="00E32B30" w14:paraId="0251881D" w14:textId="77777777">
        <w:tc>
          <w:tcPr>
            <w:tcW w:w="565" w:type="dxa"/>
          </w:tcPr>
          <w:p w14:paraId="26475017" w14:textId="77777777" w:rsidR="00972C4A" w:rsidRPr="00B65AEC" w:rsidRDefault="00972C4A" w:rsidP="00B65AEC">
            <w:pPr>
              <w:pStyle w:val="Default"/>
              <w:widowControl w:val="0"/>
              <w:suppressAutoHyphens/>
              <w:rPr>
                <w:rFonts w:ascii="Tahoma" w:hAnsi="Tahoma" w:cs="Tahoma"/>
                <w:b/>
                <w:bCs/>
                <w:sz w:val="20"/>
                <w:szCs w:val="20"/>
              </w:rPr>
            </w:pPr>
            <w:r w:rsidRPr="00B65AEC">
              <w:rPr>
                <w:rFonts w:ascii="Tahoma" w:hAnsi="Tahoma" w:cs="Tahoma"/>
                <w:b/>
                <w:bCs/>
                <w:sz w:val="20"/>
                <w:szCs w:val="20"/>
              </w:rPr>
              <w:t>2.</w:t>
            </w:r>
          </w:p>
        </w:tc>
        <w:tc>
          <w:tcPr>
            <w:tcW w:w="3270" w:type="dxa"/>
          </w:tcPr>
          <w:p w14:paraId="18D8451F"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Ładowarka kołowa z łyżką o poj. min. 5,00 m</w:t>
            </w:r>
            <w:r w:rsidRPr="00B65AEC">
              <w:rPr>
                <w:rFonts w:ascii="Tahoma" w:hAnsi="Tahoma" w:cs="Tahoma"/>
                <w:sz w:val="20"/>
                <w:szCs w:val="20"/>
                <w:vertAlign w:val="superscript"/>
              </w:rPr>
              <w:t>3</w:t>
            </w:r>
          </w:p>
        </w:tc>
        <w:tc>
          <w:tcPr>
            <w:tcW w:w="2092" w:type="dxa"/>
          </w:tcPr>
          <w:p w14:paraId="3BE063AB"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Stawka za 1 godzinę efektywnej pracy wraz z kierowcą/operatorem</w:t>
            </w:r>
          </w:p>
        </w:tc>
        <w:tc>
          <w:tcPr>
            <w:tcW w:w="985" w:type="dxa"/>
          </w:tcPr>
          <w:p w14:paraId="2A5C73CF" w14:textId="77777777" w:rsidR="00972C4A" w:rsidRPr="00B65AEC" w:rsidRDefault="00972C4A" w:rsidP="00B65AEC">
            <w:pPr>
              <w:pStyle w:val="Default"/>
              <w:widowControl w:val="0"/>
              <w:suppressAutoHyphens/>
              <w:rPr>
                <w:rFonts w:ascii="Tahoma" w:hAnsi="Tahoma" w:cs="Tahoma"/>
                <w:sz w:val="20"/>
                <w:szCs w:val="20"/>
              </w:rPr>
            </w:pPr>
          </w:p>
        </w:tc>
        <w:tc>
          <w:tcPr>
            <w:tcW w:w="946" w:type="dxa"/>
          </w:tcPr>
          <w:p w14:paraId="37D39A20" w14:textId="77777777" w:rsidR="00972C4A" w:rsidRPr="00B65AEC" w:rsidRDefault="00972C4A" w:rsidP="00B65AEC">
            <w:pPr>
              <w:pStyle w:val="Default"/>
              <w:widowControl w:val="0"/>
              <w:suppressAutoHyphens/>
              <w:rPr>
                <w:rFonts w:ascii="Tahoma" w:hAnsi="Tahoma" w:cs="Tahoma"/>
                <w:sz w:val="20"/>
                <w:szCs w:val="20"/>
              </w:rPr>
            </w:pPr>
          </w:p>
        </w:tc>
        <w:tc>
          <w:tcPr>
            <w:tcW w:w="1430" w:type="dxa"/>
          </w:tcPr>
          <w:p w14:paraId="4BCC93DE" w14:textId="77777777" w:rsidR="00972C4A" w:rsidRPr="00B65AEC" w:rsidRDefault="00972C4A" w:rsidP="00B65AEC">
            <w:pPr>
              <w:pStyle w:val="Default"/>
              <w:widowControl w:val="0"/>
              <w:suppressAutoHyphens/>
              <w:rPr>
                <w:rFonts w:ascii="Tahoma" w:hAnsi="Tahoma" w:cs="Tahoma"/>
                <w:sz w:val="20"/>
                <w:szCs w:val="20"/>
              </w:rPr>
            </w:pPr>
          </w:p>
        </w:tc>
      </w:tr>
      <w:tr w:rsidR="00972C4A" w:rsidRPr="00E32B30" w14:paraId="60E085BB" w14:textId="77777777">
        <w:tc>
          <w:tcPr>
            <w:tcW w:w="565" w:type="dxa"/>
          </w:tcPr>
          <w:p w14:paraId="0CDF798F" w14:textId="77777777" w:rsidR="00972C4A" w:rsidRPr="00B65AEC" w:rsidRDefault="00972C4A" w:rsidP="00B65AEC">
            <w:pPr>
              <w:pStyle w:val="Default"/>
              <w:widowControl w:val="0"/>
              <w:suppressAutoHyphens/>
              <w:rPr>
                <w:rFonts w:ascii="Tahoma" w:hAnsi="Tahoma" w:cs="Tahoma"/>
                <w:b/>
                <w:bCs/>
                <w:sz w:val="20"/>
                <w:szCs w:val="20"/>
              </w:rPr>
            </w:pPr>
            <w:r w:rsidRPr="00B65AEC">
              <w:rPr>
                <w:rFonts w:ascii="Tahoma" w:hAnsi="Tahoma" w:cs="Tahoma"/>
                <w:b/>
                <w:bCs/>
                <w:sz w:val="20"/>
                <w:szCs w:val="20"/>
              </w:rPr>
              <w:t>3.</w:t>
            </w:r>
          </w:p>
        </w:tc>
        <w:tc>
          <w:tcPr>
            <w:tcW w:w="3270" w:type="dxa"/>
          </w:tcPr>
          <w:p w14:paraId="74471F31"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Koparka kołowa lub gąsienicowa z łyżką skarpową poj. 0,75 m</w:t>
            </w:r>
            <w:r w:rsidRPr="00B65AEC">
              <w:rPr>
                <w:rFonts w:ascii="Tahoma" w:hAnsi="Tahoma" w:cs="Tahoma"/>
                <w:sz w:val="20"/>
                <w:szCs w:val="20"/>
                <w:vertAlign w:val="superscript"/>
              </w:rPr>
              <w:t>3</w:t>
            </w:r>
            <w:r w:rsidRPr="00B65AEC">
              <w:rPr>
                <w:rFonts w:ascii="Tahoma" w:hAnsi="Tahoma" w:cs="Tahoma"/>
                <w:sz w:val="20"/>
                <w:szCs w:val="20"/>
              </w:rPr>
              <w:t xml:space="preserve"> oraz łyżką „normalną” o poj. min. 0,80 m</w:t>
            </w:r>
            <w:r w:rsidRPr="00B65AEC">
              <w:rPr>
                <w:rFonts w:ascii="Tahoma" w:hAnsi="Tahoma" w:cs="Tahoma"/>
                <w:sz w:val="20"/>
                <w:szCs w:val="20"/>
                <w:vertAlign w:val="superscript"/>
              </w:rPr>
              <w:t>3</w:t>
            </w:r>
          </w:p>
        </w:tc>
        <w:tc>
          <w:tcPr>
            <w:tcW w:w="2092" w:type="dxa"/>
          </w:tcPr>
          <w:p w14:paraId="67848D21"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Stawka za 1 godzinę efektywnej pracy wraz z kierowcą/operatorem</w:t>
            </w:r>
          </w:p>
        </w:tc>
        <w:tc>
          <w:tcPr>
            <w:tcW w:w="985" w:type="dxa"/>
          </w:tcPr>
          <w:p w14:paraId="63272319" w14:textId="77777777" w:rsidR="00972C4A" w:rsidRPr="00B65AEC" w:rsidRDefault="00972C4A" w:rsidP="00B65AEC">
            <w:pPr>
              <w:pStyle w:val="Default"/>
              <w:widowControl w:val="0"/>
              <w:suppressAutoHyphens/>
              <w:rPr>
                <w:rFonts w:ascii="Tahoma" w:hAnsi="Tahoma" w:cs="Tahoma"/>
                <w:sz w:val="20"/>
                <w:szCs w:val="20"/>
              </w:rPr>
            </w:pPr>
          </w:p>
        </w:tc>
        <w:tc>
          <w:tcPr>
            <w:tcW w:w="946" w:type="dxa"/>
          </w:tcPr>
          <w:p w14:paraId="6F7A5670" w14:textId="77777777" w:rsidR="00972C4A" w:rsidRPr="00B65AEC" w:rsidRDefault="00972C4A" w:rsidP="00B65AEC">
            <w:pPr>
              <w:pStyle w:val="Default"/>
              <w:widowControl w:val="0"/>
              <w:suppressAutoHyphens/>
              <w:rPr>
                <w:rFonts w:ascii="Tahoma" w:hAnsi="Tahoma" w:cs="Tahoma"/>
                <w:sz w:val="20"/>
                <w:szCs w:val="20"/>
              </w:rPr>
            </w:pPr>
          </w:p>
        </w:tc>
        <w:tc>
          <w:tcPr>
            <w:tcW w:w="1430" w:type="dxa"/>
          </w:tcPr>
          <w:p w14:paraId="4352F728" w14:textId="77777777" w:rsidR="00972C4A" w:rsidRPr="00B65AEC" w:rsidRDefault="00972C4A" w:rsidP="00B65AEC">
            <w:pPr>
              <w:pStyle w:val="Default"/>
              <w:widowControl w:val="0"/>
              <w:suppressAutoHyphens/>
              <w:rPr>
                <w:rFonts w:ascii="Tahoma" w:hAnsi="Tahoma" w:cs="Tahoma"/>
                <w:sz w:val="20"/>
                <w:szCs w:val="20"/>
              </w:rPr>
            </w:pPr>
          </w:p>
        </w:tc>
      </w:tr>
      <w:tr w:rsidR="00972C4A" w:rsidRPr="00E32B30" w14:paraId="2331A532" w14:textId="77777777">
        <w:tc>
          <w:tcPr>
            <w:tcW w:w="565" w:type="dxa"/>
          </w:tcPr>
          <w:p w14:paraId="20774CB9" w14:textId="77777777" w:rsidR="00972C4A" w:rsidRPr="00B65AEC" w:rsidRDefault="00972C4A" w:rsidP="00B65AEC">
            <w:pPr>
              <w:pStyle w:val="Default"/>
              <w:widowControl w:val="0"/>
              <w:suppressAutoHyphens/>
              <w:rPr>
                <w:rFonts w:ascii="Tahoma" w:hAnsi="Tahoma" w:cs="Tahoma"/>
                <w:b/>
                <w:bCs/>
                <w:sz w:val="20"/>
                <w:szCs w:val="20"/>
              </w:rPr>
            </w:pPr>
            <w:r w:rsidRPr="00B65AEC">
              <w:rPr>
                <w:rFonts w:ascii="Tahoma" w:hAnsi="Tahoma" w:cs="Tahoma"/>
                <w:b/>
                <w:bCs/>
                <w:sz w:val="20"/>
                <w:szCs w:val="20"/>
              </w:rPr>
              <w:t>4.</w:t>
            </w:r>
          </w:p>
        </w:tc>
        <w:tc>
          <w:tcPr>
            <w:tcW w:w="3270" w:type="dxa"/>
          </w:tcPr>
          <w:p w14:paraId="1BC71D5E"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Samochód samowyładowczy z napędem min. na 3 osie o ładowności min. 16 t., moc silnika min. 400 KM</w:t>
            </w:r>
          </w:p>
        </w:tc>
        <w:tc>
          <w:tcPr>
            <w:tcW w:w="2092" w:type="dxa"/>
          </w:tcPr>
          <w:p w14:paraId="40BE4F8D" w14:textId="77777777" w:rsidR="00972C4A" w:rsidRPr="00B65AEC" w:rsidRDefault="00972C4A" w:rsidP="00B65AEC">
            <w:pPr>
              <w:pStyle w:val="Default"/>
              <w:widowControl w:val="0"/>
              <w:suppressAutoHyphens/>
              <w:rPr>
                <w:rFonts w:ascii="Tahoma" w:hAnsi="Tahoma" w:cs="Tahoma"/>
                <w:sz w:val="20"/>
                <w:szCs w:val="20"/>
              </w:rPr>
            </w:pPr>
            <w:r w:rsidRPr="00B65AEC">
              <w:rPr>
                <w:rFonts w:ascii="Tahoma" w:hAnsi="Tahoma" w:cs="Tahoma"/>
                <w:sz w:val="20"/>
                <w:szCs w:val="20"/>
              </w:rPr>
              <w:t>Stawka za 1 godzinę pracy przy odległości do 10 km (liczone od miejsca załadunku do miejsca rozładunku)</w:t>
            </w:r>
          </w:p>
        </w:tc>
        <w:tc>
          <w:tcPr>
            <w:tcW w:w="985" w:type="dxa"/>
          </w:tcPr>
          <w:p w14:paraId="5FFEBB19" w14:textId="77777777" w:rsidR="00972C4A" w:rsidRPr="00B65AEC" w:rsidRDefault="00972C4A" w:rsidP="00B65AEC">
            <w:pPr>
              <w:pStyle w:val="Default"/>
              <w:widowControl w:val="0"/>
              <w:suppressAutoHyphens/>
              <w:rPr>
                <w:rFonts w:ascii="Tahoma" w:hAnsi="Tahoma" w:cs="Tahoma"/>
                <w:sz w:val="20"/>
                <w:szCs w:val="20"/>
              </w:rPr>
            </w:pPr>
          </w:p>
        </w:tc>
        <w:tc>
          <w:tcPr>
            <w:tcW w:w="946" w:type="dxa"/>
          </w:tcPr>
          <w:p w14:paraId="4A5C96FB" w14:textId="77777777" w:rsidR="00972C4A" w:rsidRPr="00B65AEC" w:rsidRDefault="00972C4A" w:rsidP="00B65AEC">
            <w:pPr>
              <w:pStyle w:val="Default"/>
              <w:widowControl w:val="0"/>
              <w:suppressAutoHyphens/>
              <w:rPr>
                <w:rFonts w:ascii="Tahoma" w:hAnsi="Tahoma" w:cs="Tahoma"/>
                <w:sz w:val="20"/>
                <w:szCs w:val="20"/>
              </w:rPr>
            </w:pPr>
          </w:p>
        </w:tc>
        <w:tc>
          <w:tcPr>
            <w:tcW w:w="1430" w:type="dxa"/>
          </w:tcPr>
          <w:p w14:paraId="5D190069" w14:textId="77777777" w:rsidR="00972C4A" w:rsidRPr="00B65AEC" w:rsidRDefault="00972C4A" w:rsidP="00B65AEC">
            <w:pPr>
              <w:pStyle w:val="Default"/>
              <w:widowControl w:val="0"/>
              <w:suppressAutoHyphens/>
              <w:rPr>
                <w:rFonts w:ascii="Tahoma" w:hAnsi="Tahoma" w:cs="Tahoma"/>
                <w:sz w:val="20"/>
                <w:szCs w:val="20"/>
              </w:rPr>
            </w:pPr>
          </w:p>
        </w:tc>
      </w:tr>
      <w:tr w:rsidR="00972C4A" w:rsidRPr="00E32B30" w14:paraId="4F89A2AF" w14:textId="77777777">
        <w:tc>
          <w:tcPr>
            <w:tcW w:w="7858" w:type="dxa"/>
            <w:gridSpan w:val="5"/>
          </w:tcPr>
          <w:p w14:paraId="429B3BF7" w14:textId="77777777" w:rsidR="00972C4A" w:rsidRPr="00B65AEC" w:rsidRDefault="00972C4A" w:rsidP="00B65AEC">
            <w:pPr>
              <w:pStyle w:val="Default"/>
              <w:widowControl w:val="0"/>
              <w:suppressAutoHyphens/>
              <w:jc w:val="right"/>
              <w:rPr>
                <w:rFonts w:ascii="Tahoma" w:hAnsi="Tahoma" w:cs="Tahoma"/>
                <w:b/>
                <w:bCs/>
                <w:sz w:val="20"/>
                <w:szCs w:val="20"/>
              </w:rPr>
            </w:pPr>
            <w:r w:rsidRPr="00B65AEC">
              <w:rPr>
                <w:rFonts w:ascii="Tahoma" w:hAnsi="Tahoma" w:cs="Tahoma"/>
                <w:b/>
                <w:bCs/>
                <w:sz w:val="20"/>
                <w:szCs w:val="20"/>
              </w:rPr>
              <w:t>RAZEM [zł]</w:t>
            </w:r>
          </w:p>
        </w:tc>
        <w:tc>
          <w:tcPr>
            <w:tcW w:w="1430" w:type="dxa"/>
          </w:tcPr>
          <w:p w14:paraId="58585389" w14:textId="77777777" w:rsidR="00972C4A" w:rsidRPr="00B65AEC" w:rsidRDefault="00972C4A" w:rsidP="00B65AEC">
            <w:pPr>
              <w:pStyle w:val="Default"/>
              <w:widowControl w:val="0"/>
              <w:suppressAutoHyphens/>
              <w:rPr>
                <w:rFonts w:ascii="Tahoma" w:hAnsi="Tahoma" w:cs="Tahoma"/>
                <w:b/>
                <w:bCs/>
                <w:sz w:val="20"/>
                <w:szCs w:val="20"/>
              </w:rPr>
            </w:pPr>
          </w:p>
        </w:tc>
      </w:tr>
    </w:tbl>
    <w:p w14:paraId="6E32ED56" w14:textId="1E65FFEB" w:rsidR="00972C4A" w:rsidRPr="004C2CE5" w:rsidRDefault="00972C4A" w:rsidP="00B75DC3">
      <w:pPr>
        <w:pStyle w:val="Akapitzlist"/>
        <w:numPr>
          <w:ilvl w:val="0"/>
          <w:numId w:val="6"/>
        </w:numPr>
        <w:overflowPunct w:val="0"/>
        <w:autoSpaceDE w:val="0"/>
        <w:autoSpaceDN w:val="0"/>
        <w:adjustRightInd w:val="0"/>
        <w:spacing w:after="21" w:line="240" w:lineRule="auto"/>
        <w:jc w:val="both"/>
      </w:pPr>
      <w:r w:rsidRPr="004C2CE5">
        <w:lastRenderedPageBreak/>
        <w:t>Łączne wynagrodzenie Wykonawcy z tytułu wykonania niniejszej umowy nie może przekroczyć kwoty: ……………</w:t>
      </w:r>
      <w:r w:rsidR="004C2CE5" w:rsidRPr="004C2CE5">
        <w:t>…</w:t>
      </w:r>
      <w:r w:rsidR="004C2CE5">
        <w:t>…….</w:t>
      </w:r>
      <w:r w:rsidRPr="004C2CE5">
        <w:t>złotych brutto;</w:t>
      </w:r>
    </w:p>
    <w:p w14:paraId="32C7ED4F" w14:textId="77777777" w:rsidR="00972C4A" w:rsidRPr="00E4489A" w:rsidRDefault="00972C4A" w:rsidP="00B75DC3">
      <w:pPr>
        <w:pStyle w:val="Akapitzlist"/>
        <w:numPr>
          <w:ilvl w:val="0"/>
          <w:numId w:val="6"/>
        </w:numPr>
        <w:autoSpaceDE w:val="0"/>
        <w:autoSpaceDN w:val="0"/>
        <w:adjustRightInd w:val="0"/>
        <w:spacing w:line="240" w:lineRule="auto"/>
        <w:jc w:val="both"/>
        <w:rPr>
          <w:rFonts w:ascii="Tahoma" w:hAnsi="Tahoma" w:cs="Tahoma"/>
          <w:i/>
          <w:iCs/>
          <w:sz w:val="20"/>
          <w:szCs w:val="20"/>
        </w:rPr>
      </w:pPr>
      <w:r w:rsidRPr="00E4489A">
        <w:rPr>
          <w:rFonts w:ascii="Tahoma" w:hAnsi="Tahoma" w:cs="Tahoma"/>
          <w:sz w:val="20"/>
          <w:szCs w:val="20"/>
        </w:rPr>
        <w:t xml:space="preserve">Wszelkie koszty związane z realizacją usługi opisanej w § 1 wliczone są w cenę wykonania usługi. </w:t>
      </w:r>
    </w:p>
    <w:p w14:paraId="3AE7CD49" w14:textId="77777777" w:rsidR="00972C4A" w:rsidRPr="00B27DA2" w:rsidRDefault="00972C4A" w:rsidP="00B75DC3">
      <w:pPr>
        <w:pStyle w:val="Akapitzlist"/>
        <w:numPr>
          <w:ilvl w:val="0"/>
          <w:numId w:val="6"/>
        </w:numPr>
        <w:autoSpaceDE w:val="0"/>
        <w:autoSpaceDN w:val="0"/>
        <w:adjustRightInd w:val="0"/>
        <w:spacing w:line="240" w:lineRule="auto"/>
        <w:jc w:val="both"/>
        <w:rPr>
          <w:rFonts w:ascii="Tahoma" w:hAnsi="Tahoma" w:cs="Tahoma"/>
          <w:i/>
          <w:iCs/>
          <w:sz w:val="20"/>
          <w:szCs w:val="20"/>
        </w:rPr>
      </w:pPr>
      <w:r w:rsidRPr="00E4489A">
        <w:rPr>
          <w:rFonts w:ascii="Tahoma" w:hAnsi="Tahoma" w:cs="Tahoma"/>
          <w:sz w:val="20"/>
          <w:szCs w:val="20"/>
        </w:rPr>
        <w:t>Wynagrodzenie za wykonane usługi płatne będzie na podstawie faktury VAT obejmującej wyszczególnienie usług za miesiąc poprzedni, w tym: liczbę godzin pracy, stawkę jednostkową usługi, potwierdzonych przez pracownika Zamawiającego</w:t>
      </w:r>
      <w:r>
        <w:rPr>
          <w:rFonts w:ascii="Tahoma" w:hAnsi="Tahoma" w:cs="Tahoma"/>
          <w:sz w:val="20"/>
          <w:szCs w:val="20"/>
        </w:rPr>
        <w:t xml:space="preserve"> w terminie 14 dni od daty wpływu do Zamawiającego prawidłowo wystawionej faktury VAT</w:t>
      </w:r>
      <w:r w:rsidRPr="00E4489A">
        <w:rPr>
          <w:rFonts w:ascii="Tahoma" w:hAnsi="Tahoma" w:cs="Tahoma"/>
          <w:sz w:val="20"/>
          <w:szCs w:val="20"/>
        </w:rPr>
        <w:t>.</w:t>
      </w:r>
    </w:p>
    <w:p w14:paraId="69BB3E56" w14:textId="77777777" w:rsidR="00972C4A" w:rsidRPr="00B64AF1" w:rsidRDefault="00972C4A" w:rsidP="00B75DC3">
      <w:pPr>
        <w:pStyle w:val="Akapitzlist"/>
        <w:numPr>
          <w:ilvl w:val="0"/>
          <w:numId w:val="6"/>
        </w:numPr>
        <w:autoSpaceDE w:val="0"/>
        <w:autoSpaceDN w:val="0"/>
        <w:adjustRightInd w:val="0"/>
        <w:spacing w:line="240" w:lineRule="auto"/>
        <w:jc w:val="both"/>
        <w:rPr>
          <w:rFonts w:ascii="Tahoma" w:hAnsi="Tahoma" w:cs="Tahoma"/>
          <w:i/>
          <w:iCs/>
          <w:sz w:val="20"/>
          <w:szCs w:val="20"/>
        </w:rPr>
      </w:pPr>
      <w:r w:rsidRPr="00E4489A">
        <w:rPr>
          <w:rFonts w:ascii="Tahoma" w:hAnsi="Tahoma" w:cs="Tahoma"/>
          <w:sz w:val="20"/>
          <w:szCs w:val="20"/>
        </w:rPr>
        <w:t xml:space="preserve">Datą zapłaty jest dzień obciążenia rachunku bankowego Zamawiającego. </w:t>
      </w:r>
    </w:p>
    <w:p w14:paraId="4F535AC2" w14:textId="77777777" w:rsidR="00972C4A" w:rsidRPr="00B64AF1" w:rsidRDefault="00972C4A" w:rsidP="00B75DC3">
      <w:pPr>
        <w:pStyle w:val="Akapitzlist"/>
        <w:numPr>
          <w:ilvl w:val="0"/>
          <w:numId w:val="6"/>
        </w:numPr>
        <w:autoSpaceDE w:val="0"/>
        <w:autoSpaceDN w:val="0"/>
        <w:adjustRightInd w:val="0"/>
        <w:spacing w:line="240" w:lineRule="auto"/>
        <w:jc w:val="both"/>
        <w:rPr>
          <w:rStyle w:val="FontStyle22"/>
          <w:rFonts w:ascii="Tahoma" w:hAnsi="Tahoma" w:cs="Tahoma"/>
          <w:i/>
          <w:iCs/>
        </w:rPr>
      </w:pPr>
      <w:r w:rsidRPr="00B64AF1">
        <w:rPr>
          <w:rFonts w:ascii="Tahoma" w:hAnsi="Tahoma" w:cs="Tahoma"/>
          <w:sz w:val="20"/>
          <w:szCs w:val="20"/>
        </w:rPr>
        <w:t>Cesja wierzytelności jest możliwa jedynie za pisemną zgodą Zamawiającego pod rygorem nieważności.</w:t>
      </w:r>
    </w:p>
    <w:p w14:paraId="4BCDA56F" w14:textId="77777777" w:rsidR="00972C4A" w:rsidRPr="00E4489A" w:rsidRDefault="00972C4A" w:rsidP="00B75DC3">
      <w:pPr>
        <w:pStyle w:val="Style11"/>
        <w:widowControl/>
        <w:jc w:val="both"/>
        <w:rPr>
          <w:rStyle w:val="FontStyle22"/>
          <w:rFonts w:ascii="Tahoma" w:hAnsi="Tahoma" w:cs="Tahoma"/>
        </w:rPr>
      </w:pPr>
    </w:p>
    <w:p w14:paraId="2B506ED0" w14:textId="77777777" w:rsidR="00972C4A" w:rsidRPr="00E4489A" w:rsidRDefault="00972C4A" w:rsidP="00B75DC3">
      <w:pPr>
        <w:pStyle w:val="Style4"/>
        <w:widowControl/>
        <w:jc w:val="center"/>
        <w:rPr>
          <w:rStyle w:val="FontStyle21"/>
          <w:rFonts w:ascii="Tahoma" w:hAnsi="Tahoma" w:cs="Tahoma"/>
          <w:sz w:val="20"/>
          <w:szCs w:val="20"/>
        </w:rPr>
      </w:pPr>
      <w:r w:rsidRPr="00E4489A">
        <w:rPr>
          <w:rStyle w:val="FontStyle21"/>
          <w:rFonts w:ascii="Tahoma" w:hAnsi="Tahoma" w:cs="Tahoma"/>
          <w:sz w:val="20"/>
          <w:szCs w:val="20"/>
        </w:rPr>
        <w:t>§4</w:t>
      </w:r>
    </w:p>
    <w:p w14:paraId="47B7F316" w14:textId="77777777" w:rsidR="00972C4A" w:rsidRPr="005F2913" w:rsidRDefault="00972C4A" w:rsidP="00B75DC3">
      <w:pPr>
        <w:widowControl/>
        <w:numPr>
          <w:ilvl w:val="0"/>
          <w:numId w:val="15"/>
        </w:numPr>
        <w:tabs>
          <w:tab w:val="clear" w:pos="720"/>
          <w:tab w:val="num" w:pos="360"/>
          <w:tab w:val="left" w:pos="4005"/>
        </w:tabs>
        <w:suppressAutoHyphens w:val="0"/>
        <w:ind w:left="426" w:hanging="426"/>
        <w:jc w:val="both"/>
        <w:rPr>
          <w:rFonts w:ascii="Tahoma" w:hAnsi="Tahoma" w:cs="Tahoma"/>
          <w:sz w:val="20"/>
          <w:szCs w:val="20"/>
        </w:rPr>
      </w:pPr>
      <w:r w:rsidRPr="005F2913">
        <w:rPr>
          <w:rFonts w:ascii="Tahoma" w:hAnsi="Tahoma" w:cs="Tahoma"/>
          <w:sz w:val="20"/>
          <w:szCs w:val="20"/>
        </w:rPr>
        <w:t>Wykonawca zapłaci Zamawiającemu kary umowne w następujących przypadkach i wysokości:</w:t>
      </w:r>
    </w:p>
    <w:p w14:paraId="76F55E71" w14:textId="77777777" w:rsidR="00972C4A" w:rsidRDefault="00972C4A" w:rsidP="00B75DC3">
      <w:pPr>
        <w:widowControl/>
        <w:tabs>
          <w:tab w:val="left" w:pos="720"/>
        </w:tabs>
        <w:suppressAutoHyphens w:val="0"/>
        <w:ind w:left="426"/>
        <w:jc w:val="both"/>
        <w:rPr>
          <w:rFonts w:ascii="Tahoma" w:hAnsi="Tahoma" w:cs="Tahoma"/>
          <w:sz w:val="20"/>
          <w:szCs w:val="20"/>
        </w:rPr>
      </w:pPr>
      <w:r w:rsidRPr="005F2913">
        <w:rPr>
          <w:rFonts w:ascii="Tahoma" w:hAnsi="Tahoma" w:cs="Tahoma"/>
          <w:sz w:val="20"/>
          <w:szCs w:val="20"/>
        </w:rPr>
        <w:t xml:space="preserve">a) za opóźnienie w wykonaniu usług lub nieprzystąpienie do wykonania zadania przez </w:t>
      </w:r>
      <w:r>
        <w:rPr>
          <w:rFonts w:ascii="Tahoma" w:hAnsi="Tahoma" w:cs="Tahoma"/>
          <w:sz w:val="20"/>
          <w:szCs w:val="20"/>
        </w:rPr>
        <w:t xml:space="preserve">   </w:t>
      </w:r>
      <w:r>
        <w:rPr>
          <w:rFonts w:ascii="Tahoma" w:hAnsi="Tahoma" w:cs="Tahoma"/>
          <w:sz w:val="20"/>
          <w:szCs w:val="20"/>
        </w:rPr>
        <w:br/>
      </w:r>
      <w:r w:rsidRPr="005F2913">
        <w:rPr>
          <w:rFonts w:ascii="Tahoma" w:hAnsi="Tahoma" w:cs="Tahoma"/>
          <w:sz w:val="20"/>
          <w:szCs w:val="20"/>
        </w:rPr>
        <w:t>Wykonawcę w wysokości 5 % wartości faktur wystawionych przez Wykonawcę za wykonanie całości usług w miesiącu poprzednim;</w:t>
      </w:r>
    </w:p>
    <w:p w14:paraId="3E3511E2" w14:textId="77777777" w:rsidR="00972C4A" w:rsidRPr="005F2913" w:rsidRDefault="00972C4A" w:rsidP="00B75DC3">
      <w:pPr>
        <w:widowControl/>
        <w:tabs>
          <w:tab w:val="left" w:pos="4005"/>
        </w:tabs>
        <w:suppressAutoHyphens w:val="0"/>
        <w:jc w:val="both"/>
        <w:rPr>
          <w:rFonts w:ascii="Tahoma" w:hAnsi="Tahoma" w:cs="Tahoma"/>
          <w:sz w:val="20"/>
          <w:szCs w:val="20"/>
        </w:rPr>
      </w:pPr>
    </w:p>
    <w:p w14:paraId="14FBD642" w14:textId="77777777" w:rsidR="00972C4A" w:rsidRDefault="00972C4A" w:rsidP="00B75DC3">
      <w:pPr>
        <w:widowControl/>
        <w:tabs>
          <w:tab w:val="left" w:pos="480"/>
        </w:tabs>
        <w:suppressAutoHyphens w:val="0"/>
        <w:ind w:left="360"/>
        <w:jc w:val="both"/>
        <w:rPr>
          <w:rFonts w:ascii="Tahoma" w:hAnsi="Tahoma" w:cs="Tahoma"/>
          <w:sz w:val="20"/>
          <w:szCs w:val="20"/>
        </w:rPr>
      </w:pPr>
      <w:r w:rsidRPr="005F2913">
        <w:rPr>
          <w:rFonts w:ascii="Tahoma" w:hAnsi="Tahoma" w:cs="Tahoma"/>
          <w:sz w:val="20"/>
          <w:szCs w:val="20"/>
        </w:rPr>
        <w:t>b) za nieprzystąpienie do wykonania zadania przez Wykonawcę w wysokości 5 % wartości faktur wystawionych przez Wykonawcę za wykonanie całości usług w miesiącu poprzednim.</w:t>
      </w:r>
    </w:p>
    <w:p w14:paraId="1C575C93" w14:textId="77777777" w:rsidR="00972C4A" w:rsidRPr="005F2913" w:rsidRDefault="00972C4A" w:rsidP="00B75DC3">
      <w:pPr>
        <w:widowControl/>
        <w:tabs>
          <w:tab w:val="left" w:pos="480"/>
        </w:tabs>
        <w:suppressAutoHyphens w:val="0"/>
        <w:ind w:left="360"/>
        <w:jc w:val="both"/>
        <w:rPr>
          <w:rFonts w:ascii="Tahoma" w:hAnsi="Tahoma" w:cs="Tahoma"/>
          <w:sz w:val="20"/>
          <w:szCs w:val="20"/>
        </w:rPr>
      </w:pPr>
    </w:p>
    <w:p w14:paraId="5E872886" w14:textId="77777777" w:rsidR="00972C4A" w:rsidRPr="005F2913" w:rsidRDefault="00972C4A" w:rsidP="00B75DC3">
      <w:pPr>
        <w:pStyle w:val="Akapitzlist"/>
        <w:numPr>
          <w:ilvl w:val="0"/>
          <w:numId w:val="15"/>
        </w:numPr>
        <w:tabs>
          <w:tab w:val="clear" w:pos="720"/>
          <w:tab w:val="num" w:pos="426"/>
          <w:tab w:val="left" w:pos="4005"/>
        </w:tabs>
        <w:spacing w:line="240" w:lineRule="auto"/>
        <w:ind w:left="426" w:hanging="426"/>
        <w:jc w:val="both"/>
        <w:rPr>
          <w:rFonts w:ascii="Tahoma" w:hAnsi="Tahoma" w:cs="Tahoma"/>
          <w:sz w:val="20"/>
          <w:szCs w:val="20"/>
        </w:rPr>
      </w:pPr>
      <w:r w:rsidRPr="005F2913">
        <w:rPr>
          <w:rFonts w:ascii="Tahoma" w:hAnsi="Tahoma" w:cs="Tahoma"/>
          <w:sz w:val="20"/>
          <w:szCs w:val="20"/>
        </w:rPr>
        <w:t>W przypadku niewłaściwego wykonania usługi przez Wykonawcę, Zamawiający może odstąpić od umowy w każdym czasie, żądając od Wykonawcy zapłacenia kary umownej w wysokości 10% wartości faktur wystawionych przez Wykonawcę za wykonanie całości usług w miesiącu poprzednim, a także odmówić zapłaty za nieprawidłowo wykonaną usługę.</w:t>
      </w:r>
    </w:p>
    <w:p w14:paraId="022A9492" w14:textId="77777777" w:rsidR="00972C4A" w:rsidRPr="005F2913" w:rsidRDefault="00972C4A" w:rsidP="00B75DC3">
      <w:pPr>
        <w:pStyle w:val="Akapitzlist"/>
        <w:numPr>
          <w:ilvl w:val="0"/>
          <w:numId w:val="15"/>
        </w:numPr>
        <w:tabs>
          <w:tab w:val="clear" w:pos="720"/>
          <w:tab w:val="num" w:pos="426"/>
          <w:tab w:val="left" w:pos="4005"/>
        </w:tabs>
        <w:spacing w:line="240" w:lineRule="auto"/>
        <w:ind w:left="426" w:hanging="426"/>
        <w:jc w:val="both"/>
        <w:rPr>
          <w:rFonts w:ascii="Tahoma" w:hAnsi="Tahoma" w:cs="Tahoma"/>
          <w:sz w:val="20"/>
          <w:szCs w:val="20"/>
        </w:rPr>
      </w:pPr>
      <w:r w:rsidRPr="005F2913">
        <w:rPr>
          <w:rFonts w:ascii="Tahoma" w:hAnsi="Tahoma" w:cs="Tahoma"/>
          <w:sz w:val="20"/>
          <w:szCs w:val="20"/>
        </w:rPr>
        <w:t>Dopuszcza się możliwość dochodzenia odszkodowania uzupełniającego w pełnej wysokości.</w:t>
      </w:r>
    </w:p>
    <w:p w14:paraId="36924A21" w14:textId="77777777" w:rsidR="00972C4A" w:rsidRPr="00693646" w:rsidRDefault="00972C4A" w:rsidP="00B75DC3">
      <w:pPr>
        <w:pStyle w:val="Akapitzlist"/>
        <w:numPr>
          <w:ilvl w:val="0"/>
          <w:numId w:val="15"/>
        </w:numPr>
        <w:tabs>
          <w:tab w:val="clear" w:pos="720"/>
          <w:tab w:val="num" w:pos="426"/>
          <w:tab w:val="left" w:pos="4005"/>
        </w:tabs>
        <w:spacing w:line="240" w:lineRule="auto"/>
        <w:ind w:left="426" w:hanging="426"/>
        <w:jc w:val="both"/>
        <w:rPr>
          <w:rStyle w:val="FontStyle22"/>
          <w:rFonts w:ascii="Tahoma" w:hAnsi="Tahoma" w:cs="Tahoma"/>
        </w:rPr>
      </w:pPr>
      <w:r w:rsidRPr="00935426">
        <w:rPr>
          <w:rFonts w:ascii="Tahoma" w:hAnsi="Tahoma" w:cs="Tahoma"/>
          <w:sz w:val="20"/>
          <w:szCs w:val="20"/>
        </w:rPr>
        <w:t>W przypadku rażącego naruszenia postanowień umowy przez Wykonawcę, Zamawiający odstąpi od umowy ze skutkiem natychmiastowym. Zapisy ust. 1, 2, 3  stosuje się odpowiednio.</w:t>
      </w:r>
    </w:p>
    <w:p w14:paraId="2532AA76" w14:textId="77777777" w:rsidR="00972C4A" w:rsidRPr="00E4489A" w:rsidRDefault="00972C4A" w:rsidP="006870E7">
      <w:pPr>
        <w:pStyle w:val="Style7"/>
        <w:widowControl/>
        <w:jc w:val="both"/>
        <w:rPr>
          <w:rStyle w:val="FontStyle22"/>
          <w:rFonts w:ascii="Tahoma" w:hAnsi="Tahoma" w:cs="Tahoma"/>
        </w:rPr>
      </w:pPr>
    </w:p>
    <w:p w14:paraId="23C22C83" w14:textId="77777777" w:rsidR="00972C4A" w:rsidRPr="00E4489A" w:rsidRDefault="00972C4A" w:rsidP="00B75DC3">
      <w:pPr>
        <w:pStyle w:val="Style4"/>
        <w:widowControl/>
        <w:jc w:val="center"/>
        <w:rPr>
          <w:rStyle w:val="FontStyle22"/>
          <w:rFonts w:ascii="Tahoma" w:hAnsi="Tahoma" w:cs="Tahoma"/>
          <w:b/>
          <w:bCs/>
        </w:rPr>
      </w:pPr>
      <w:r w:rsidRPr="00E4489A">
        <w:rPr>
          <w:rStyle w:val="FontStyle21"/>
          <w:rFonts w:ascii="Tahoma" w:hAnsi="Tahoma" w:cs="Tahoma"/>
          <w:sz w:val="20"/>
          <w:szCs w:val="20"/>
        </w:rPr>
        <w:t>§ 5</w:t>
      </w:r>
    </w:p>
    <w:p w14:paraId="6B32678B" w14:textId="77777777" w:rsidR="00972C4A" w:rsidRPr="00E4489A" w:rsidRDefault="00972C4A" w:rsidP="00B75DC3">
      <w:pPr>
        <w:tabs>
          <w:tab w:val="left" w:pos="643"/>
        </w:tabs>
        <w:rPr>
          <w:rFonts w:ascii="Tahoma" w:hAnsi="Tahoma" w:cs="Tahoma"/>
          <w:b/>
          <w:bCs/>
          <w:sz w:val="20"/>
          <w:szCs w:val="20"/>
        </w:rPr>
      </w:pPr>
    </w:p>
    <w:p w14:paraId="07BB240E" w14:textId="77777777" w:rsidR="00972C4A" w:rsidRPr="00E4489A" w:rsidRDefault="00972C4A" w:rsidP="00B75DC3">
      <w:pPr>
        <w:tabs>
          <w:tab w:val="left" w:pos="1211"/>
        </w:tabs>
        <w:autoSpaceDE w:val="0"/>
        <w:jc w:val="both"/>
        <w:rPr>
          <w:rFonts w:ascii="Tahoma" w:hAnsi="Tahoma" w:cs="Tahoma"/>
          <w:sz w:val="20"/>
          <w:szCs w:val="20"/>
          <w:highlight w:val="red"/>
        </w:rPr>
      </w:pPr>
      <w:r w:rsidRPr="00E4489A">
        <w:rPr>
          <w:rFonts w:ascii="Tahoma" w:hAnsi="Tahoma" w:cs="Tahoma"/>
          <w:sz w:val="20"/>
          <w:szCs w:val="20"/>
        </w:rPr>
        <w:t xml:space="preserve">Wszelkie zmiany wymagają aneksu sporządzonego z zachowaniem formy pisemnej pod rygorem nieważności. </w:t>
      </w:r>
    </w:p>
    <w:p w14:paraId="3162D792" w14:textId="77777777" w:rsidR="00972C4A" w:rsidRPr="00E4489A" w:rsidRDefault="00972C4A" w:rsidP="00B75DC3">
      <w:pPr>
        <w:tabs>
          <w:tab w:val="left" w:pos="643"/>
        </w:tabs>
        <w:autoSpaceDE w:val="0"/>
        <w:jc w:val="center"/>
        <w:rPr>
          <w:rFonts w:ascii="Tahoma" w:hAnsi="Tahoma" w:cs="Tahoma"/>
          <w:sz w:val="20"/>
          <w:szCs w:val="20"/>
        </w:rPr>
      </w:pPr>
    </w:p>
    <w:p w14:paraId="37F4D581" w14:textId="77777777" w:rsidR="00972C4A" w:rsidRPr="00E4489A" w:rsidRDefault="00972C4A" w:rsidP="00B75DC3">
      <w:pPr>
        <w:tabs>
          <w:tab w:val="left" w:pos="643"/>
        </w:tabs>
        <w:autoSpaceDE w:val="0"/>
        <w:jc w:val="center"/>
        <w:rPr>
          <w:rFonts w:ascii="Tahoma" w:hAnsi="Tahoma" w:cs="Tahoma"/>
          <w:b/>
          <w:bCs/>
          <w:sz w:val="20"/>
          <w:szCs w:val="20"/>
        </w:rPr>
      </w:pPr>
      <w:r w:rsidRPr="00E4489A">
        <w:rPr>
          <w:rFonts w:ascii="Tahoma" w:hAnsi="Tahoma" w:cs="Tahoma"/>
          <w:b/>
          <w:bCs/>
          <w:sz w:val="20"/>
          <w:szCs w:val="20"/>
        </w:rPr>
        <w:t>§  6</w:t>
      </w:r>
    </w:p>
    <w:p w14:paraId="46AF8B0F" w14:textId="77777777" w:rsidR="00972C4A" w:rsidRPr="00E4489A" w:rsidRDefault="00972C4A" w:rsidP="00B75DC3">
      <w:pPr>
        <w:tabs>
          <w:tab w:val="left" w:pos="643"/>
        </w:tabs>
        <w:autoSpaceDE w:val="0"/>
        <w:jc w:val="center"/>
        <w:rPr>
          <w:rFonts w:ascii="Tahoma" w:hAnsi="Tahoma" w:cs="Tahoma"/>
          <w:b/>
          <w:bCs/>
          <w:sz w:val="20"/>
          <w:szCs w:val="20"/>
        </w:rPr>
      </w:pPr>
    </w:p>
    <w:p w14:paraId="57768614" w14:textId="77777777" w:rsidR="00972C4A" w:rsidRPr="00E4489A" w:rsidRDefault="00972C4A" w:rsidP="00B75DC3">
      <w:pPr>
        <w:widowControl/>
        <w:numPr>
          <w:ilvl w:val="0"/>
          <w:numId w:val="12"/>
        </w:numPr>
        <w:tabs>
          <w:tab w:val="clear" w:pos="840"/>
          <w:tab w:val="num" w:pos="360"/>
        </w:tabs>
        <w:suppressAutoHyphens w:val="0"/>
        <w:autoSpaceDE w:val="0"/>
        <w:ind w:left="360"/>
        <w:jc w:val="both"/>
        <w:rPr>
          <w:rFonts w:ascii="Tahoma" w:hAnsi="Tahoma" w:cs="Tahoma"/>
          <w:sz w:val="20"/>
          <w:szCs w:val="20"/>
        </w:rPr>
      </w:pPr>
      <w:r w:rsidRPr="00E4489A">
        <w:rPr>
          <w:rFonts w:ascii="Tahoma" w:hAnsi="Tahoma" w:cs="Tahoma"/>
          <w:sz w:val="20"/>
          <w:szCs w:val="20"/>
        </w:rPr>
        <w:t>Oprócz wypadków wymienionych w treści tytułu XV Kodeksu Cywilnego Zamawiającemu przysługuje prawo odstąpienia od Umowy:</w:t>
      </w:r>
    </w:p>
    <w:p w14:paraId="79029FFA" w14:textId="77777777" w:rsidR="00972C4A" w:rsidRPr="00E4489A" w:rsidRDefault="00972C4A" w:rsidP="00B75DC3">
      <w:pPr>
        <w:widowControl/>
        <w:numPr>
          <w:ilvl w:val="0"/>
          <w:numId w:val="11"/>
        </w:numPr>
        <w:tabs>
          <w:tab w:val="clear" w:pos="1712"/>
        </w:tabs>
        <w:autoSpaceDE w:val="0"/>
        <w:ind w:left="720"/>
        <w:jc w:val="both"/>
        <w:rPr>
          <w:rFonts w:ascii="Tahoma" w:hAnsi="Tahoma" w:cs="Tahoma"/>
          <w:sz w:val="20"/>
          <w:szCs w:val="20"/>
        </w:rPr>
      </w:pPr>
      <w:r w:rsidRPr="00E4489A">
        <w:rPr>
          <w:rFonts w:ascii="Tahoma" w:hAnsi="Tahoma" w:cs="Tahoma"/>
          <w:sz w:val="20"/>
          <w:szCs w:val="20"/>
        </w:rPr>
        <w:t>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74C03D8B" w14:textId="77777777" w:rsidR="00972C4A" w:rsidRPr="00E4489A" w:rsidRDefault="00972C4A" w:rsidP="00B75DC3">
      <w:pPr>
        <w:widowControl/>
        <w:numPr>
          <w:ilvl w:val="0"/>
          <w:numId w:val="11"/>
        </w:numPr>
        <w:tabs>
          <w:tab w:val="left" w:pos="720"/>
        </w:tabs>
        <w:autoSpaceDE w:val="0"/>
        <w:ind w:left="1440" w:hanging="1080"/>
        <w:jc w:val="both"/>
        <w:rPr>
          <w:rFonts w:ascii="Tahoma" w:hAnsi="Tahoma" w:cs="Tahoma"/>
          <w:sz w:val="20"/>
          <w:szCs w:val="20"/>
        </w:rPr>
      </w:pPr>
      <w:r w:rsidRPr="00E4489A">
        <w:rPr>
          <w:rFonts w:ascii="Tahoma" w:hAnsi="Tahoma" w:cs="Tahoma"/>
          <w:sz w:val="20"/>
          <w:szCs w:val="20"/>
        </w:rPr>
        <w:t>w razie złożenia wniosku o ogłoszeniu upadłości przedsiębiorstwa Wykonawcy,</w:t>
      </w:r>
    </w:p>
    <w:p w14:paraId="0E05E3ED" w14:textId="77777777" w:rsidR="00972C4A" w:rsidRPr="00E4489A" w:rsidRDefault="00972C4A" w:rsidP="00B75DC3">
      <w:pPr>
        <w:widowControl/>
        <w:numPr>
          <w:ilvl w:val="0"/>
          <w:numId w:val="11"/>
        </w:numPr>
        <w:tabs>
          <w:tab w:val="left" w:pos="720"/>
        </w:tabs>
        <w:autoSpaceDE w:val="0"/>
        <w:ind w:left="1440" w:hanging="1080"/>
        <w:jc w:val="both"/>
        <w:rPr>
          <w:rFonts w:ascii="Tahoma" w:hAnsi="Tahoma" w:cs="Tahoma"/>
          <w:sz w:val="20"/>
          <w:szCs w:val="20"/>
        </w:rPr>
      </w:pPr>
      <w:r w:rsidRPr="00E4489A">
        <w:rPr>
          <w:rFonts w:ascii="Tahoma" w:hAnsi="Tahoma" w:cs="Tahoma"/>
          <w:sz w:val="20"/>
          <w:szCs w:val="20"/>
        </w:rPr>
        <w:t xml:space="preserve">gdy zostanie wydany nakaz zajęcia majątku Wykonawcy, </w:t>
      </w:r>
    </w:p>
    <w:p w14:paraId="1305BA44" w14:textId="77777777" w:rsidR="00972C4A" w:rsidRPr="00E4489A" w:rsidRDefault="00972C4A" w:rsidP="00B75DC3">
      <w:pPr>
        <w:widowControl/>
        <w:numPr>
          <w:ilvl w:val="0"/>
          <w:numId w:val="11"/>
        </w:numPr>
        <w:tabs>
          <w:tab w:val="clear" w:pos="1712"/>
          <w:tab w:val="num" w:pos="720"/>
        </w:tabs>
        <w:autoSpaceDE w:val="0"/>
        <w:ind w:left="720"/>
        <w:jc w:val="both"/>
        <w:rPr>
          <w:rFonts w:ascii="Tahoma" w:hAnsi="Tahoma" w:cs="Tahoma"/>
          <w:sz w:val="20"/>
          <w:szCs w:val="20"/>
        </w:rPr>
      </w:pPr>
      <w:r w:rsidRPr="00E4489A">
        <w:rPr>
          <w:rFonts w:ascii="Tahoma" w:hAnsi="Tahoma" w:cs="Tahoma"/>
          <w:sz w:val="20"/>
          <w:szCs w:val="20"/>
        </w:rPr>
        <w:t>Wykonawca nie rozpoczął świadczenia usługi bez uzasadnionych przyczyn oraz nie kontynuuje ich, pomimo wezwania Zamawiającego złożonego na piśmie,</w:t>
      </w:r>
    </w:p>
    <w:p w14:paraId="5DC77AE6" w14:textId="77777777" w:rsidR="00972C4A" w:rsidRPr="00E4489A" w:rsidRDefault="00972C4A" w:rsidP="00B75DC3">
      <w:pPr>
        <w:tabs>
          <w:tab w:val="left" w:pos="1209"/>
        </w:tabs>
        <w:autoSpaceDE w:val="0"/>
        <w:ind w:left="360" w:hanging="360"/>
        <w:jc w:val="both"/>
        <w:rPr>
          <w:rFonts w:ascii="Tahoma" w:hAnsi="Tahoma" w:cs="Tahoma"/>
          <w:sz w:val="20"/>
          <w:szCs w:val="20"/>
        </w:rPr>
      </w:pPr>
      <w:r w:rsidRPr="00E4489A">
        <w:rPr>
          <w:rFonts w:ascii="Tahoma" w:hAnsi="Tahoma" w:cs="Tahoma"/>
          <w:sz w:val="20"/>
          <w:szCs w:val="20"/>
        </w:rPr>
        <w:t>2.  Odstąpienie od Umowy powinno nastąpić w formie pisemnej pod rygorem nieważności takiego oświadczenia i powinno zawierać uzasadnienie. Zawiadomienie powinno być przekazane Wykonawcy co najmniej 7 dni przed terminem odstąpienia.</w:t>
      </w:r>
    </w:p>
    <w:p w14:paraId="48C2AC3C" w14:textId="77777777" w:rsidR="00972C4A" w:rsidRPr="00E4489A" w:rsidRDefault="00972C4A" w:rsidP="00B75DC3">
      <w:pPr>
        <w:tabs>
          <w:tab w:val="left" w:pos="1209"/>
        </w:tabs>
        <w:autoSpaceDE w:val="0"/>
        <w:ind w:left="360" w:hanging="360"/>
        <w:jc w:val="both"/>
        <w:rPr>
          <w:rFonts w:ascii="Tahoma" w:hAnsi="Tahoma" w:cs="Tahoma"/>
          <w:sz w:val="20"/>
          <w:szCs w:val="20"/>
        </w:rPr>
      </w:pPr>
      <w:r w:rsidRPr="00E4489A">
        <w:rPr>
          <w:rFonts w:ascii="Tahoma" w:hAnsi="Tahoma" w:cs="Tahoma"/>
          <w:sz w:val="20"/>
          <w:szCs w:val="20"/>
        </w:rPr>
        <w:t>3. W wypadku odstąpienia od Umowy, Wykonawcę oraz Zamawiającego obciążają następujące obowiązki:</w:t>
      </w:r>
    </w:p>
    <w:p w14:paraId="6F565C1A" w14:textId="77777777" w:rsidR="00972C4A" w:rsidRPr="00E4489A" w:rsidRDefault="00972C4A" w:rsidP="00B75DC3">
      <w:pPr>
        <w:widowControl/>
        <w:numPr>
          <w:ilvl w:val="0"/>
          <w:numId w:val="10"/>
        </w:numPr>
        <w:tabs>
          <w:tab w:val="left" w:pos="720"/>
        </w:tabs>
        <w:autoSpaceDE w:val="0"/>
        <w:ind w:left="720"/>
        <w:jc w:val="both"/>
        <w:rPr>
          <w:rFonts w:ascii="Tahoma" w:hAnsi="Tahoma" w:cs="Tahoma"/>
          <w:sz w:val="20"/>
          <w:szCs w:val="20"/>
        </w:rPr>
      </w:pPr>
      <w:r w:rsidRPr="00E4489A">
        <w:rPr>
          <w:rFonts w:ascii="Tahoma" w:hAnsi="Tahoma" w:cs="Tahoma"/>
          <w:sz w:val="20"/>
          <w:szCs w:val="20"/>
        </w:rPr>
        <w:lastRenderedPageBreak/>
        <w:t>w terminie siedmiu dni od daty odstąpienia od Umowy, Wykonawca przy udziale Zamawiającego sporządzi szczegółowy protokół inwentaryzacji usług w toku, według stanu na dzień odstąpienia,</w:t>
      </w:r>
    </w:p>
    <w:p w14:paraId="5F183745" w14:textId="77777777" w:rsidR="00972C4A" w:rsidRPr="00E4489A" w:rsidRDefault="00972C4A" w:rsidP="00B75DC3">
      <w:pPr>
        <w:widowControl/>
        <w:numPr>
          <w:ilvl w:val="0"/>
          <w:numId w:val="10"/>
        </w:numPr>
        <w:tabs>
          <w:tab w:val="left" w:pos="720"/>
        </w:tabs>
        <w:autoSpaceDE w:val="0"/>
        <w:ind w:left="720"/>
        <w:jc w:val="both"/>
        <w:rPr>
          <w:rFonts w:ascii="Tahoma" w:hAnsi="Tahoma" w:cs="Tahoma"/>
          <w:sz w:val="20"/>
          <w:szCs w:val="20"/>
        </w:rPr>
      </w:pPr>
      <w:r w:rsidRPr="00E4489A">
        <w:rPr>
          <w:rFonts w:ascii="Tahoma" w:hAnsi="Tahoma" w:cs="Tahoma"/>
          <w:sz w:val="20"/>
          <w:szCs w:val="20"/>
        </w:rPr>
        <w:t>Wykonawca zabezpieczy przerwane usługi w zakresie obustronnie uzgodnionym, na koszt tej strony, która dała powody odstąpienia od umowy.</w:t>
      </w:r>
    </w:p>
    <w:p w14:paraId="3F0D4C93" w14:textId="77777777" w:rsidR="00972C4A" w:rsidRPr="00E4489A" w:rsidRDefault="00972C4A" w:rsidP="00B75DC3">
      <w:pPr>
        <w:tabs>
          <w:tab w:val="left" w:pos="1209"/>
        </w:tabs>
        <w:autoSpaceDE w:val="0"/>
        <w:ind w:left="360" w:hanging="360"/>
        <w:jc w:val="both"/>
        <w:rPr>
          <w:rFonts w:ascii="Tahoma" w:hAnsi="Tahoma" w:cs="Tahoma"/>
          <w:sz w:val="20"/>
          <w:szCs w:val="20"/>
        </w:rPr>
      </w:pPr>
      <w:r w:rsidRPr="00E4489A">
        <w:rPr>
          <w:rFonts w:ascii="Tahoma" w:hAnsi="Tahoma" w:cs="Tahoma"/>
          <w:sz w:val="20"/>
          <w:szCs w:val="20"/>
        </w:rPr>
        <w:t>4. Zamawiający w razie odstąpienia od Umowy z przyczyn, za które Wykonawca nie odpowiada, obowiązany jest do dokonania odbioru usług przerwanych oraz do zapłaty wynagrodzenia za usługi, które zostały wykonane do dnia odstąpienia.</w:t>
      </w:r>
    </w:p>
    <w:p w14:paraId="7C3F7C90" w14:textId="77777777" w:rsidR="00972C4A" w:rsidRPr="00E4489A" w:rsidRDefault="00972C4A" w:rsidP="00B75DC3">
      <w:pPr>
        <w:pStyle w:val="Style16"/>
        <w:widowControl/>
        <w:jc w:val="both"/>
        <w:rPr>
          <w:rStyle w:val="FontStyle22"/>
          <w:rFonts w:ascii="Tahoma" w:hAnsi="Tahoma" w:cs="Tahoma"/>
        </w:rPr>
      </w:pPr>
    </w:p>
    <w:p w14:paraId="2A9AA65C" w14:textId="77777777" w:rsidR="00972C4A" w:rsidRPr="00E4489A" w:rsidRDefault="00972C4A" w:rsidP="00B75DC3">
      <w:pPr>
        <w:pStyle w:val="Style4"/>
        <w:widowControl/>
        <w:jc w:val="center"/>
        <w:rPr>
          <w:rStyle w:val="FontStyle21"/>
          <w:rFonts w:ascii="Tahoma" w:hAnsi="Tahoma" w:cs="Tahoma"/>
          <w:sz w:val="20"/>
          <w:szCs w:val="20"/>
        </w:rPr>
      </w:pPr>
      <w:r w:rsidRPr="00E4489A">
        <w:rPr>
          <w:rStyle w:val="FontStyle21"/>
          <w:rFonts w:ascii="Tahoma" w:hAnsi="Tahoma" w:cs="Tahoma"/>
          <w:sz w:val="20"/>
          <w:szCs w:val="20"/>
        </w:rPr>
        <w:t>§ 7</w:t>
      </w:r>
    </w:p>
    <w:p w14:paraId="09ECEF9E" w14:textId="77777777" w:rsidR="00972C4A" w:rsidRPr="00E4489A" w:rsidRDefault="00972C4A" w:rsidP="00B75DC3">
      <w:pPr>
        <w:pStyle w:val="Akapitzlist"/>
        <w:numPr>
          <w:ilvl w:val="0"/>
          <w:numId w:val="14"/>
        </w:numPr>
        <w:spacing w:line="240" w:lineRule="auto"/>
        <w:ind w:left="426" w:hanging="426"/>
        <w:jc w:val="both"/>
        <w:rPr>
          <w:rFonts w:ascii="Tahoma" w:hAnsi="Tahoma" w:cs="Tahoma"/>
          <w:sz w:val="20"/>
          <w:szCs w:val="20"/>
        </w:rPr>
      </w:pPr>
      <w:r w:rsidRPr="00E4489A">
        <w:rPr>
          <w:rFonts w:ascii="Tahoma" w:hAnsi="Tahoma" w:cs="Tahoma"/>
          <w:sz w:val="20"/>
          <w:szCs w:val="20"/>
        </w:rPr>
        <w:t>Wszelkie spory powstałe na tle wykonania niniejszej umowy zostaną poddane rozstrzygnięciu przez właściwy ze względu na siedzibę Zamawiającego sąd powszechny.</w:t>
      </w:r>
    </w:p>
    <w:p w14:paraId="61B12BDB" w14:textId="77777777" w:rsidR="00972C4A" w:rsidRPr="00E4489A" w:rsidRDefault="00972C4A" w:rsidP="00B75DC3">
      <w:pPr>
        <w:pStyle w:val="Akapitzlist"/>
        <w:numPr>
          <w:ilvl w:val="0"/>
          <w:numId w:val="14"/>
        </w:numPr>
        <w:spacing w:line="240" w:lineRule="auto"/>
        <w:ind w:left="426" w:hanging="426"/>
        <w:jc w:val="both"/>
        <w:rPr>
          <w:rFonts w:ascii="Tahoma" w:hAnsi="Tahoma" w:cs="Tahoma"/>
          <w:sz w:val="20"/>
          <w:szCs w:val="20"/>
        </w:rPr>
      </w:pPr>
      <w:r w:rsidRPr="00E4489A">
        <w:rPr>
          <w:rFonts w:ascii="Tahoma" w:hAnsi="Tahoma" w:cs="Tahoma"/>
          <w:sz w:val="20"/>
          <w:szCs w:val="20"/>
        </w:rPr>
        <w:t>W sprawach nieuregulowanych niniejszą umową mają zastosowanie przepisy Kodeksu cywilnego oraz ustawy Prawo zamówień publicznych i innych przepisów.</w:t>
      </w:r>
    </w:p>
    <w:p w14:paraId="64EC57E2" w14:textId="77777777" w:rsidR="00972C4A" w:rsidRPr="00E4489A" w:rsidRDefault="00972C4A" w:rsidP="00B75DC3">
      <w:pPr>
        <w:pStyle w:val="Akapitzlist"/>
        <w:numPr>
          <w:ilvl w:val="0"/>
          <w:numId w:val="14"/>
        </w:numPr>
        <w:spacing w:line="240" w:lineRule="auto"/>
        <w:ind w:left="426" w:hanging="426"/>
        <w:jc w:val="both"/>
        <w:rPr>
          <w:rFonts w:ascii="Tahoma" w:hAnsi="Tahoma" w:cs="Tahoma"/>
          <w:sz w:val="20"/>
          <w:szCs w:val="20"/>
        </w:rPr>
      </w:pPr>
      <w:r w:rsidRPr="00E4489A">
        <w:rPr>
          <w:rFonts w:ascii="Tahoma" w:hAnsi="Tahoma" w:cs="Tahoma"/>
          <w:sz w:val="20"/>
          <w:szCs w:val="20"/>
        </w:rPr>
        <w:t>Niniejszą umowę sporządzono w trzech jednobrzmiących egzemplarzach, dwa dla Zamawiającego i jeden dla Wykonawcy.</w:t>
      </w:r>
    </w:p>
    <w:p w14:paraId="59F46572" w14:textId="77777777" w:rsidR="00972C4A" w:rsidRPr="00E4489A" w:rsidRDefault="00972C4A" w:rsidP="00B75DC3">
      <w:pPr>
        <w:pStyle w:val="Style16"/>
        <w:widowControl/>
        <w:jc w:val="both"/>
        <w:rPr>
          <w:rStyle w:val="FontStyle22"/>
          <w:rFonts w:ascii="Tahoma" w:hAnsi="Tahoma" w:cs="Tahoma"/>
        </w:rPr>
      </w:pPr>
    </w:p>
    <w:p w14:paraId="0FE4B948" w14:textId="77777777" w:rsidR="00972C4A" w:rsidRPr="00E4489A" w:rsidRDefault="00972C4A" w:rsidP="00B75DC3">
      <w:pPr>
        <w:pStyle w:val="Style16"/>
        <w:widowControl/>
        <w:jc w:val="both"/>
        <w:rPr>
          <w:rStyle w:val="FontStyle22"/>
          <w:rFonts w:ascii="Tahoma" w:hAnsi="Tahoma" w:cs="Tahoma"/>
        </w:rPr>
      </w:pPr>
    </w:p>
    <w:p w14:paraId="54A4C417" w14:textId="77777777" w:rsidR="00972C4A" w:rsidRPr="00E4489A" w:rsidRDefault="00972C4A" w:rsidP="00B75DC3">
      <w:pPr>
        <w:pStyle w:val="Style16"/>
        <w:widowControl/>
        <w:jc w:val="both"/>
        <w:rPr>
          <w:rStyle w:val="FontStyle22"/>
          <w:rFonts w:ascii="Tahoma" w:hAnsi="Tahoma" w:cs="Tahoma"/>
        </w:rPr>
      </w:pPr>
    </w:p>
    <w:p w14:paraId="50038464" w14:textId="77777777" w:rsidR="00972C4A" w:rsidRPr="00E4489A" w:rsidRDefault="00972C4A" w:rsidP="00B75DC3">
      <w:pPr>
        <w:pStyle w:val="Style5"/>
        <w:widowControl/>
        <w:tabs>
          <w:tab w:val="left" w:pos="6521"/>
        </w:tabs>
        <w:jc w:val="both"/>
        <w:rPr>
          <w:rStyle w:val="FontStyle23"/>
          <w:rFonts w:ascii="Tahoma" w:hAnsi="Tahoma" w:cs="Tahoma"/>
          <w:b/>
          <w:bCs/>
          <w:sz w:val="20"/>
          <w:szCs w:val="20"/>
        </w:rPr>
      </w:pPr>
      <w:r w:rsidRPr="00E4489A">
        <w:rPr>
          <w:rStyle w:val="FontStyle19"/>
          <w:rFonts w:ascii="Tahoma" w:hAnsi="Tahoma" w:cs="Tahoma"/>
          <w:b/>
          <w:bCs/>
        </w:rPr>
        <w:t xml:space="preserve">         ZAMAWIAJĄCY </w:t>
      </w:r>
      <w:r w:rsidRPr="00E4489A">
        <w:rPr>
          <w:rStyle w:val="FontStyle19"/>
          <w:rFonts w:ascii="Tahoma" w:hAnsi="Tahoma" w:cs="Tahoma"/>
          <w:b/>
          <w:bCs/>
        </w:rPr>
        <w:tab/>
        <w:t>WYKONAWCA</w:t>
      </w:r>
    </w:p>
    <w:p w14:paraId="31FAC898" w14:textId="77777777" w:rsidR="00972C4A" w:rsidRPr="00E4489A" w:rsidRDefault="00972C4A" w:rsidP="00B75DC3">
      <w:pPr>
        <w:jc w:val="both"/>
        <w:rPr>
          <w:rFonts w:ascii="Tahoma" w:hAnsi="Tahoma" w:cs="Tahoma"/>
          <w:b/>
          <w:bCs/>
          <w:sz w:val="20"/>
          <w:szCs w:val="20"/>
        </w:rPr>
      </w:pPr>
    </w:p>
    <w:p w14:paraId="7CEE4801" w14:textId="77777777" w:rsidR="00972C4A" w:rsidRPr="00E4489A" w:rsidRDefault="00972C4A" w:rsidP="00B75DC3">
      <w:pPr>
        <w:jc w:val="both"/>
        <w:rPr>
          <w:rFonts w:ascii="Tahoma" w:hAnsi="Tahoma" w:cs="Tahoma"/>
          <w:b/>
          <w:bCs/>
          <w:sz w:val="20"/>
          <w:szCs w:val="20"/>
        </w:rPr>
      </w:pPr>
    </w:p>
    <w:p w14:paraId="5C4D57EE" w14:textId="77777777" w:rsidR="00972C4A" w:rsidRPr="00E4489A" w:rsidRDefault="00972C4A" w:rsidP="00B75DC3">
      <w:pPr>
        <w:jc w:val="both"/>
        <w:rPr>
          <w:rFonts w:ascii="Tahoma" w:hAnsi="Tahoma" w:cs="Tahoma"/>
          <w:b/>
          <w:bCs/>
          <w:sz w:val="20"/>
          <w:szCs w:val="20"/>
        </w:rPr>
      </w:pPr>
    </w:p>
    <w:p w14:paraId="1E33322F" w14:textId="77777777" w:rsidR="00972C4A" w:rsidRPr="00E4489A" w:rsidRDefault="00972C4A" w:rsidP="00B75DC3">
      <w:pPr>
        <w:jc w:val="both"/>
        <w:rPr>
          <w:rFonts w:ascii="Tahoma" w:hAnsi="Tahoma" w:cs="Tahoma"/>
          <w:b/>
          <w:bCs/>
          <w:sz w:val="20"/>
          <w:szCs w:val="20"/>
        </w:rPr>
      </w:pPr>
    </w:p>
    <w:p w14:paraId="2D18FE0E" w14:textId="77777777" w:rsidR="00972C4A" w:rsidRPr="00E4489A" w:rsidRDefault="00972C4A" w:rsidP="00B75DC3">
      <w:pPr>
        <w:jc w:val="both"/>
        <w:rPr>
          <w:rFonts w:ascii="Tahoma" w:hAnsi="Tahoma" w:cs="Tahoma"/>
          <w:b/>
          <w:bCs/>
          <w:sz w:val="20"/>
          <w:szCs w:val="20"/>
        </w:rPr>
      </w:pPr>
    </w:p>
    <w:p w14:paraId="32D735C7" w14:textId="77777777" w:rsidR="00972C4A" w:rsidRPr="00E4489A" w:rsidRDefault="00972C4A" w:rsidP="00B75DC3">
      <w:pPr>
        <w:jc w:val="both"/>
        <w:rPr>
          <w:rFonts w:ascii="Tahoma" w:hAnsi="Tahoma" w:cs="Tahoma"/>
          <w:b/>
          <w:bCs/>
          <w:sz w:val="20"/>
          <w:szCs w:val="20"/>
        </w:rPr>
      </w:pPr>
    </w:p>
    <w:p w14:paraId="0536F335" w14:textId="77777777" w:rsidR="00972C4A" w:rsidRPr="00E4489A" w:rsidRDefault="00972C4A" w:rsidP="00B75DC3">
      <w:pPr>
        <w:jc w:val="both"/>
        <w:rPr>
          <w:rFonts w:ascii="Tahoma" w:hAnsi="Tahoma" w:cs="Tahoma"/>
          <w:b/>
          <w:bCs/>
          <w:sz w:val="20"/>
          <w:szCs w:val="20"/>
        </w:rPr>
      </w:pPr>
    </w:p>
    <w:p w14:paraId="281CD88D" w14:textId="77777777" w:rsidR="00972C4A" w:rsidRPr="00E4489A" w:rsidRDefault="00972C4A" w:rsidP="00B75DC3">
      <w:pPr>
        <w:jc w:val="both"/>
        <w:rPr>
          <w:rFonts w:ascii="Tahoma" w:hAnsi="Tahoma" w:cs="Tahoma"/>
          <w:b/>
          <w:bCs/>
          <w:sz w:val="20"/>
          <w:szCs w:val="20"/>
        </w:rPr>
      </w:pPr>
    </w:p>
    <w:p w14:paraId="75AC57B6" w14:textId="77777777" w:rsidR="00972C4A" w:rsidRPr="00E4489A" w:rsidRDefault="00972C4A" w:rsidP="00B75DC3">
      <w:pPr>
        <w:jc w:val="both"/>
        <w:rPr>
          <w:rFonts w:ascii="Tahoma" w:hAnsi="Tahoma" w:cs="Tahoma"/>
          <w:b/>
          <w:bCs/>
          <w:sz w:val="20"/>
          <w:szCs w:val="20"/>
        </w:rPr>
      </w:pPr>
    </w:p>
    <w:p w14:paraId="6FADCDB0" w14:textId="77777777" w:rsidR="00972C4A" w:rsidRPr="00E4489A" w:rsidRDefault="00972C4A" w:rsidP="00B75DC3">
      <w:pPr>
        <w:jc w:val="both"/>
        <w:rPr>
          <w:rFonts w:ascii="Tahoma" w:hAnsi="Tahoma" w:cs="Tahoma"/>
          <w:b/>
          <w:bCs/>
          <w:sz w:val="20"/>
          <w:szCs w:val="20"/>
        </w:rPr>
      </w:pPr>
    </w:p>
    <w:p w14:paraId="79B8BA6B" w14:textId="77777777" w:rsidR="00972C4A" w:rsidRPr="00E4489A" w:rsidRDefault="00972C4A" w:rsidP="00B75DC3">
      <w:pPr>
        <w:jc w:val="both"/>
        <w:rPr>
          <w:rFonts w:ascii="Tahoma" w:hAnsi="Tahoma" w:cs="Tahoma"/>
          <w:b/>
          <w:bCs/>
          <w:sz w:val="20"/>
          <w:szCs w:val="20"/>
        </w:rPr>
      </w:pPr>
    </w:p>
    <w:p w14:paraId="3ED480D9" w14:textId="77777777" w:rsidR="00972C4A" w:rsidRPr="00E4489A" w:rsidRDefault="00972C4A" w:rsidP="00B75DC3">
      <w:pPr>
        <w:jc w:val="both"/>
        <w:rPr>
          <w:rFonts w:ascii="Tahoma" w:hAnsi="Tahoma" w:cs="Tahoma"/>
          <w:sz w:val="20"/>
          <w:szCs w:val="20"/>
        </w:rPr>
      </w:pPr>
    </w:p>
    <w:sectPr w:rsidR="00972C4A" w:rsidRPr="00E4489A" w:rsidSect="00F814F2">
      <w:footerReference w:type="default" r:id="rId7"/>
      <w:footnotePr>
        <w:pos w:val="beneathText"/>
      </w:footnotePr>
      <w:pgSz w:w="11905" w:h="16837"/>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24379" w14:textId="77777777" w:rsidR="00F764F7" w:rsidRDefault="00F764F7">
      <w:r>
        <w:separator/>
      </w:r>
    </w:p>
  </w:endnote>
  <w:endnote w:type="continuationSeparator" w:id="0">
    <w:p w14:paraId="02662794" w14:textId="77777777" w:rsidR="00F764F7" w:rsidRDefault="00F7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A5928" w14:textId="77777777" w:rsidR="00972C4A" w:rsidRDefault="00304397">
    <w:pPr>
      <w:pStyle w:val="Stopka"/>
      <w:jc w:val="right"/>
    </w:pPr>
    <w:r>
      <w:fldChar w:fldCharType="begin"/>
    </w:r>
    <w:r>
      <w:instrText xml:space="preserve"> PAGE   \* MERGEFORMAT </w:instrText>
    </w:r>
    <w:r>
      <w:fldChar w:fldCharType="separate"/>
    </w:r>
    <w:r w:rsidR="00972C4A">
      <w:rPr>
        <w:noProof/>
      </w:rPr>
      <w:t>4</w:t>
    </w:r>
    <w:r>
      <w:rPr>
        <w:noProof/>
      </w:rPr>
      <w:fldChar w:fldCharType="end"/>
    </w:r>
  </w:p>
  <w:p w14:paraId="235B1B51" w14:textId="77777777" w:rsidR="00972C4A" w:rsidRDefault="00972C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68259" w14:textId="77777777" w:rsidR="00F764F7" w:rsidRDefault="00F764F7">
      <w:r>
        <w:separator/>
      </w:r>
    </w:p>
  </w:footnote>
  <w:footnote w:type="continuationSeparator" w:id="0">
    <w:p w14:paraId="4B5B8713" w14:textId="77777777" w:rsidR="00F764F7" w:rsidRDefault="00F76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8"/>
      <w:numFmt w:val="decimal"/>
      <w:lvlText w:val="%1."/>
      <w:lvlJc w:val="left"/>
      <w:pPr>
        <w:tabs>
          <w:tab w:val="num" w:pos="283"/>
        </w:tabs>
        <w:ind w:left="283" w:hanging="283"/>
      </w:pPr>
    </w:lvl>
    <w:lvl w:ilvl="1">
      <w:start w:val="1"/>
      <w:numFmt w:val="decimal"/>
      <w:lvlText w:val="%2."/>
      <w:lvlJc w:val="left"/>
      <w:pPr>
        <w:tabs>
          <w:tab w:val="num" w:pos="463"/>
        </w:tabs>
        <w:ind w:left="463"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5"/>
    <w:multiLevelType w:val="multilevel"/>
    <w:tmpl w:val="B728F328"/>
    <w:name w:val="WW8Num31"/>
    <w:lvl w:ilvl="0">
      <w:start w:val="1"/>
      <w:numFmt w:val="lowerLett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Arial" w:eastAsia="Times New Roman" w:hAnsi="Arial" w:hint="default"/>
        <w:b w:val="0"/>
        <w:bCs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singleLevel"/>
    <w:tmpl w:val="00000006"/>
    <w:name w:val="WW8Num6"/>
    <w:lvl w:ilvl="0">
      <w:start w:val="1"/>
      <w:numFmt w:val="none"/>
      <w:suff w:val="nothing"/>
      <w:lvlText w:val="·"/>
      <w:lvlJc w:val="left"/>
      <w:pPr>
        <w:tabs>
          <w:tab w:val="num" w:pos="0"/>
        </w:tabs>
      </w:pPr>
      <w:rPr>
        <w:rFonts w:ascii="Symbol" w:hAnsi="Symbol" w:cs="Symbol"/>
      </w:rPr>
    </w:lvl>
  </w:abstractNum>
  <w:abstractNum w:abstractNumId="3" w15:restartNumberingAfterBreak="0">
    <w:nsid w:val="00000009"/>
    <w:multiLevelType w:val="multilevel"/>
    <w:tmpl w:val="54EE982C"/>
    <w:name w:val="WW8Num9"/>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bCs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singleLevel"/>
    <w:tmpl w:val="0000000C"/>
    <w:name w:val="WW8Num12"/>
    <w:lvl w:ilvl="0">
      <w:start w:val="1"/>
      <w:numFmt w:val="decimal"/>
      <w:lvlText w:val="%1)"/>
      <w:lvlJc w:val="left"/>
      <w:pPr>
        <w:tabs>
          <w:tab w:val="num" w:pos="360"/>
        </w:tabs>
      </w:pPr>
    </w:lvl>
  </w:abstractNum>
  <w:abstractNum w:abstractNumId="5" w15:restartNumberingAfterBreak="0">
    <w:nsid w:val="0000000D"/>
    <w:multiLevelType w:val="singleLevel"/>
    <w:tmpl w:val="0000000D"/>
    <w:name w:val="WW8Num13"/>
    <w:lvl w:ilvl="0">
      <w:start w:val="1"/>
      <w:numFmt w:val="lowerLetter"/>
      <w:lvlText w:val="%1)"/>
      <w:lvlJc w:val="left"/>
      <w:pPr>
        <w:tabs>
          <w:tab w:val="num" w:pos="502"/>
        </w:tabs>
      </w:pPr>
    </w:lvl>
  </w:abstractNum>
  <w:abstractNum w:abstractNumId="6" w15:restartNumberingAfterBreak="0">
    <w:nsid w:val="0AE17D97"/>
    <w:multiLevelType w:val="hybridMultilevel"/>
    <w:tmpl w:val="61BCBF24"/>
    <w:lvl w:ilvl="0" w:tplc="76E472F8">
      <w:start w:val="1"/>
      <w:numFmt w:val="decimal"/>
      <w:lvlText w:val="%1)"/>
      <w:lvlJc w:val="left"/>
      <w:pPr>
        <w:ind w:left="360" w:hanging="360"/>
      </w:pPr>
      <w:rPr>
        <w:rFonts w:hint="default"/>
        <w:i w:val="0"/>
        <w:iCs w:val="0"/>
        <w:color w:val="auto"/>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D4E087F"/>
    <w:multiLevelType w:val="hybridMultilevel"/>
    <w:tmpl w:val="3BF2FDC4"/>
    <w:lvl w:ilvl="0" w:tplc="04150011">
      <w:start w:val="1"/>
      <w:numFmt w:val="decimal"/>
      <w:lvlText w:val="%1)"/>
      <w:lvlJc w:val="left"/>
      <w:pPr>
        <w:ind w:left="1068" w:hanging="360"/>
      </w:pPr>
      <w:rPr>
        <w:rFonts w:hint="default"/>
        <w:i w:val="0"/>
        <w:i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10245F1B"/>
    <w:multiLevelType w:val="hybridMultilevel"/>
    <w:tmpl w:val="5F1C3064"/>
    <w:lvl w:ilvl="0" w:tplc="E5CC7352">
      <w:start w:val="1"/>
      <w:numFmt w:val="decimal"/>
      <w:lvlText w:val="%1."/>
      <w:lvlJc w:val="left"/>
      <w:pPr>
        <w:ind w:left="360" w:hanging="360"/>
      </w:pPr>
      <w:rPr>
        <w:rFonts w:hint="default"/>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13137B6"/>
    <w:multiLevelType w:val="hybridMultilevel"/>
    <w:tmpl w:val="F2484E5C"/>
    <w:lvl w:ilvl="0" w:tplc="04150011">
      <w:start w:val="1"/>
      <w:numFmt w:val="decimal"/>
      <w:lvlText w:val="%1)"/>
      <w:lvlJc w:val="left"/>
      <w:pPr>
        <w:ind w:left="1068" w:hanging="360"/>
      </w:pPr>
      <w:rPr>
        <w:rFonts w:hint="default"/>
        <w:i w:val="0"/>
        <w:i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12690B97"/>
    <w:multiLevelType w:val="hybridMultilevel"/>
    <w:tmpl w:val="08A2B2F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6D8048C"/>
    <w:multiLevelType w:val="hybridMultilevel"/>
    <w:tmpl w:val="2CEE313A"/>
    <w:lvl w:ilvl="0" w:tplc="4A04DA1C">
      <w:start w:val="2"/>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96B5DAA"/>
    <w:multiLevelType w:val="hybridMultilevel"/>
    <w:tmpl w:val="7DD6D71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BC461B0"/>
    <w:multiLevelType w:val="hybridMultilevel"/>
    <w:tmpl w:val="B120B230"/>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4" w15:restartNumberingAfterBreak="0">
    <w:nsid w:val="257775E8"/>
    <w:multiLevelType w:val="hybridMultilevel"/>
    <w:tmpl w:val="EF3C8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6E00962"/>
    <w:multiLevelType w:val="hybridMultilevel"/>
    <w:tmpl w:val="6826E0DA"/>
    <w:lvl w:ilvl="0" w:tplc="04150011">
      <w:start w:val="1"/>
      <w:numFmt w:val="decimal"/>
      <w:lvlText w:val="%1)"/>
      <w:lvlJc w:val="left"/>
      <w:pPr>
        <w:ind w:left="360" w:hanging="360"/>
      </w:pPr>
      <w:rPr>
        <w:rFonts w:hint="default"/>
        <w:i w:val="0"/>
        <w:i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378A6B67"/>
    <w:multiLevelType w:val="hybridMultilevel"/>
    <w:tmpl w:val="3BE4FAA8"/>
    <w:lvl w:ilvl="0" w:tplc="91B8EDBE">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92D2A8A"/>
    <w:multiLevelType w:val="hybridMultilevel"/>
    <w:tmpl w:val="664E524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ABE5CF8"/>
    <w:multiLevelType w:val="hybridMultilevel"/>
    <w:tmpl w:val="0572548A"/>
    <w:lvl w:ilvl="0" w:tplc="CAC8D674">
      <w:start w:val="1"/>
      <w:numFmt w:val="lowerLetter"/>
      <w:lvlText w:val="%1)"/>
      <w:lvlJc w:val="left"/>
      <w:pPr>
        <w:ind w:left="1146" w:hanging="360"/>
      </w:pPr>
      <w:rPr>
        <w:rFonts w:ascii="Times New Roman" w:eastAsia="Times New Roman" w:hAnsi="Times New Roman"/>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3B346A4C"/>
    <w:multiLevelType w:val="hybridMultilevel"/>
    <w:tmpl w:val="79E4B2B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42D47B98"/>
    <w:multiLevelType w:val="hybridMultilevel"/>
    <w:tmpl w:val="5F8C06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6A91643"/>
    <w:multiLevelType w:val="hybridMultilevel"/>
    <w:tmpl w:val="8432D082"/>
    <w:lvl w:ilvl="0" w:tplc="AF6EBD94">
      <w:start w:val="1"/>
      <w:numFmt w:val="decimal"/>
      <w:lvlText w:val="%1."/>
      <w:lvlJc w:val="left"/>
      <w:pPr>
        <w:tabs>
          <w:tab w:val="num" w:pos="840"/>
        </w:tabs>
        <w:ind w:left="8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A671E33"/>
    <w:multiLevelType w:val="hybridMultilevel"/>
    <w:tmpl w:val="9982B316"/>
    <w:lvl w:ilvl="0" w:tplc="E078F6AE">
      <w:start w:val="2"/>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C644AD2"/>
    <w:multiLevelType w:val="hybridMultilevel"/>
    <w:tmpl w:val="44AE419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4C786D69"/>
    <w:multiLevelType w:val="hybridMultilevel"/>
    <w:tmpl w:val="57B2E1E8"/>
    <w:name w:val="WW8Num9233"/>
    <w:lvl w:ilvl="0" w:tplc="7E34EDB6">
      <w:start w:val="1"/>
      <w:numFmt w:val="decimal"/>
      <w:lvlText w:val="%1)"/>
      <w:lvlJc w:val="left"/>
      <w:pPr>
        <w:tabs>
          <w:tab w:val="num" w:pos="996"/>
        </w:tabs>
        <w:ind w:left="996" w:hanging="360"/>
      </w:pPr>
      <w:rPr>
        <w:rFonts w:hint="default"/>
      </w:rPr>
    </w:lvl>
    <w:lvl w:ilvl="1" w:tplc="04150019">
      <w:start w:val="1"/>
      <w:numFmt w:val="lowerLetter"/>
      <w:lvlText w:val="%2."/>
      <w:lvlJc w:val="left"/>
      <w:pPr>
        <w:tabs>
          <w:tab w:val="num" w:pos="1716"/>
        </w:tabs>
        <w:ind w:left="1716" w:hanging="360"/>
      </w:pPr>
    </w:lvl>
    <w:lvl w:ilvl="2" w:tplc="0415001B">
      <w:start w:val="1"/>
      <w:numFmt w:val="lowerRoman"/>
      <w:lvlText w:val="%3."/>
      <w:lvlJc w:val="right"/>
      <w:pPr>
        <w:tabs>
          <w:tab w:val="num" w:pos="2436"/>
        </w:tabs>
        <w:ind w:left="2436" w:hanging="180"/>
      </w:pPr>
    </w:lvl>
    <w:lvl w:ilvl="3" w:tplc="0415000F">
      <w:start w:val="1"/>
      <w:numFmt w:val="decimal"/>
      <w:lvlText w:val="%4."/>
      <w:lvlJc w:val="left"/>
      <w:pPr>
        <w:tabs>
          <w:tab w:val="num" w:pos="3156"/>
        </w:tabs>
        <w:ind w:left="3156" w:hanging="360"/>
      </w:pPr>
    </w:lvl>
    <w:lvl w:ilvl="4" w:tplc="04150019">
      <w:start w:val="1"/>
      <w:numFmt w:val="lowerLetter"/>
      <w:lvlText w:val="%5."/>
      <w:lvlJc w:val="left"/>
      <w:pPr>
        <w:tabs>
          <w:tab w:val="num" w:pos="3876"/>
        </w:tabs>
        <w:ind w:left="3876" w:hanging="360"/>
      </w:pPr>
    </w:lvl>
    <w:lvl w:ilvl="5" w:tplc="0415001B">
      <w:start w:val="1"/>
      <w:numFmt w:val="lowerRoman"/>
      <w:lvlText w:val="%6."/>
      <w:lvlJc w:val="right"/>
      <w:pPr>
        <w:tabs>
          <w:tab w:val="num" w:pos="4596"/>
        </w:tabs>
        <w:ind w:left="4596" w:hanging="180"/>
      </w:pPr>
    </w:lvl>
    <w:lvl w:ilvl="6" w:tplc="0415000F">
      <w:start w:val="1"/>
      <w:numFmt w:val="decimal"/>
      <w:lvlText w:val="%7."/>
      <w:lvlJc w:val="left"/>
      <w:pPr>
        <w:tabs>
          <w:tab w:val="num" w:pos="5316"/>
        </w:tabs>
        <w:ind w:left="5316" w:hanging="360"/>
      </w:pPr>
    </w:lvl>
    <w:lvl w:ilvl="7" w:tplc="04150019">
      <w:start w:val="1"/>
      <w:numFmt w:val="lowerLetter"/>
      <w:lvlText w:val="%8."/>
      <w:lvlJc w:val="left"/>
      <w:pPr>
        <w:tabs>
          <w:tab w:val="num" w:pos="6036"/>
        </w:tabs>
        <w:ind w:left="6036" w:hanging="360"/>
      </w:pPr>
    </w:lvl>
    <w:lvl w:ilvl="8" w:tplc="0415001B">
      <w:start w:val="1"/>
      <w:numFmt w:val="lowerRoman"/>
      <w:lvlText w:val="%9."/>
      <w:lvlJc w:val="right"/>
      <w:pPr>
        <w:tabs>
          <w:tab w:val="num" w:pos="6756"/>
        </w:tabs>
        <w:ind w:left="6756" w:hanging="180"/>
      </w:pPr>
    </w:lvl>
  </w:abstractNum>
  <w:abstractNum w:abstractNumId="25" w15:restartNumberingAfterBreak="0">
    <w:nsid w:val="560000BC"/>
    <w:multiLevelType w:val="hybridMultilevel"/>
    <w:tmpl w:val="02C83634"/>
    <w:lvl w:ilvl="0" w:tplc="B824F042">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671F7B"/>
    <w:multiLevelType w:val="hybridMultilevel"/>
    <w:tmpl w:val="B844AE40"/>
    <w:lvl w:ilvl="0" w:tplc="04150011">
      <w:start w:val="1"/>
      <w:numFmt w:val="decimal"/>
      <w:lvlText w:val="%1)"/>
      <w:lvlJc w:val="left"/>
      <w:pPr>
        <w:tabs>
          <w:tab w:val="num" w:pos="1068"/>
        </w:tabs>
        <w:ind w:left="1068" w:hanging="360"/>
      </w:pPr>
      <w:rPr>
        <w:rFonts w:hint="default"/>
        <w:b w:val="0"/>
        <w:bCs w:val="0"/>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7" w15:restartNumberingAfterBreak="0">
    <w:nsid w:val="60C53009"/>
    <w:multiLevelType w:val="hybridMultilevel"/>
    <w:tmpl w:val="FB4C14BE"/>
    <w:lvl w:ilvl="0" w:tplc="04150011">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59B40C8"/>
    <w:multiLevelType w:val="hybridMultilevel"/>
    <w:tmpl w:val="BB52AD48"/>
    <w:lvl w:ilvl="0" w:tplc="0F684FD8">
      <w:start w:val="3"/>
      <w:numFmt w:val="decimal"/>
      <w:lvlText w:val="%1."/>
      <w:lvlJc w:val="left"/>
      <w:pPr>
        <w:tabs>
          <w:tab w:val="num" w:pos="720"/>
        </w:tabs>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9B93DB2"/>
    <w:multiLevelType w:val="hybridMultilevel"/>
    <w:tmpl w:val="19E0F1F6"/>
    <w:lvl w:ilvl="0" w:tplc="3F029D3A">
      <w:start w:val="1"/>
      <w:numFmt w:val="decimal"/>
      <w:lvlText w:val="%1)"/>
      <w:lvlJc w:val="left"/>
      <w:pPr>
        <w:tabs>
          <w:tab w:val="num" w:pos="1712"/>
        </w:tabs>
        <w:ind w:left="1712" w:hanging="360"/>
      </w:pPr>
      <w:rPr>
        <w:rFonts w:hint="default"/>
      </w:rPr>
    </w:lvl>
    <w:lvl w:ilvl="1" w:tplc="04150019">
      <w:start w:val="1"/>
      <w:numFmt w:val="lowerLetter"/>
      <w:lvlText w:val="%2."/>
      <w:lvlJc w:val="left"/>
      <w:pPr>
        <w:tabs>
          <w:tab w:val="num" w:pos="1559"/>
        </w:tabs>
        <w:ind w:left="1559" w:hanging="360"/>
      </w:pPr>
    </w:lvl>
    <w:lvl w:ilvl="2" w:tplc="0415001B">
      <w:start w:val="1"/>
      <w:numFmt w:val="lowerRoman"/>
      <w:lvlText w:val="%3."/>
      <w:lvlJc w:val="right"/>
      <w:pPr>
        <w:tabs>
          <w:tab w:val="num" w:pos="2279"/>
        </w:tabs>
        <w:ind w:left="2279" w:hanging="180"/>
      </w:pPr>
    </w:lvl>
    <w:lvl w:ilvl="3" w:tplc="0415000F">
      <w:start w:val="1"/>
      <w:numFmt w:val="decimal"/>
      <w:lvlText w:val="%4."/>
      <w:lvlJc w:val="left"/>
      <w:pPr>
        <w:tabs>
          <w:tab w:val="num" w:pos="2999"/>
        </w:tabs>
        <w:ind w:left="2999" w:hanging="360"/>
      </w:pPr>
    </w:lvl>
    <w:lvl w:ilvl="4" w:tplc="04150019">
      <w:start w:val="1"/>
      <w:numFmt w:val="lowerLetter"/>
      <w:lvlText w:val="%5."/>
      <w:lvlJc w:val="left"/>
      <w:pPr>
        <w:tabs>
          <w:tab w:val="num" w:pos="3719"/>
        </w:tabs>
        <w:ind w:left="3719" w:hanging="360"/>
      </w:pPr>
    </w:lvl>
    <w:lvl w:ilvl="5" w:tplc="0415001B">
      <w:start w:val="1"/>
      <w:numFmt w:val="lowerRoman"/>
      <w:lvlText w:val="%6."/>
      <w:lvlJc w:val="right"/>
      <w:pPr>
        <w:tabs>
          <w:tab w:val="num" w:pos="4439"/>
        </w:tabs>
        <w:ind w:left="4439" w:hanging="180"/>
      </w:pPr>
    </w:lvl>
    <w:lvl w:ilvl="6" w:tplc="0415000F">
      <w:start w:val="1"/>
      <w:numFmt w:val="decimal"/>
      <w:lvlText w:val="%7."/>
      <w:lvlJc w:val="left"/>
      <w:pPr>
        <w:tabs>
          <w:tab w:val="num" w:pos="5159"/>
        </w:tabs>
        <w:ind w:left="5159" w:hanging="360"/>
      </w:pPr>
    </w:lvl>
    <w:lvl w:ilvl="7" w:tplc="04150019">
      <w:start w:val="1"/>
      <w:numFmt w:val="lowerLetter"/>
      <w:lvlText w:val="%8."/>
      <w:lvlJc w:val="left"/>
      <w:pPr>
        <w:tabs>
          <w:tab w:val="num" w:pos="5879"/>
        </w:tabs>
        <w:ind w:left="5879" w:hanging="360"/>
      </w:pPr>
    </w:lvl>
    <w:lvl w:ilvl="8" w:tplc="0415001B">
      <w:start w:val="1"/>
      <w:numFmt w:val="lowerRoman"/>
      <w:lvlText w:val="%9."/>
      <w:lvlJc w:val="right"/>
      <w:pPr>
        <w:tabs>
          <w:tab w:val="num" w:pos="6599"/>
        </w:tabs>
        <w:ind w:left="6599" w:hanging="180"/>
      </w:pPr>
    </w:lvl>
  </w:abstractNum>
  <w:abstractNum w:abstractNumId="30" w15:restartNumberingAfterBreak="0">
    <w:nsid w:val="6D03497C"/>
    <w:multiLevelType w:val="hybridMultilevel"/>
    <w:tmpl w:val="E6721EB6"/>
    <w:lvl w:ilvl="0" w:tplc="1F7AFA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A63011C"/>
    <w:multiLevelType w:val="hybridMultilevel"/>
    <w:tmpl w:val="B652F96E"/>
    <w:lvl w:ilvl="0" w:tplc="B24C7C08">
      <w:start w:val="1"/>
      <w:numFmt w:val="decimal"/>
      <w:lvlText w:val="%1)"/>
      <w:lvlJc w:val="left"/>
      <w:pPr>
        <w:ind w:left="1080" w:hanging="360"/>
      </w:pPr>
      <w:rPr>
        <w:rFonts w:hint="default"/>
        <w:sz w:val="20"/>
        <w:szCs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7E136721"/>
    <w:multiLevelType w:val="hybridMultilevel"/>
    <w:tmpl w:val="37B455D4"/>
    <w:lvl w:ilvl="0" w:tplc="2ED61366">
      <w:start w:val="1"/>
      <w:numFmt w:val="decimal"/>
      <w:lvlText w:val="%1)"/>
      <w:lvlJc w:val="left"/>
      <w:pPr>
        <w:ind w:left="720" w:hanging="360"/>
      </w:pPr>
      <w:rPr>
        <w:rFonts w:hint="default"/>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E706B2B"/>
    <w:multiLevelType w:val="hybridMultilevel"/>
    <w:tmpl w:val="017E8A9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17"/>
  </w:num>
  <w:num w:numId="3">
    <w:abstractNumId w:val="16"/>
  </w:num>
  <w:num w:numId="4">
    <w:abstractNumId w:val="22"/>
  </w:num>
  <w:num w:numId="5">
    <w:abstractNumId w:val="23"/>
  </w:num>
  <w:num w:numId="6">
    <w:abstractNumId w:val="8"/>
  </w:num>
  <w:num w:numId="7">
    <w:abstractNumId w:val="10"/>
  </w:num>
  <w:num w:numId="8">
    <w:abstractNumId w:val="30"/>
  </w:num>
  <w:num w:numId="9">
    <w:abstractNumId w:val="13"/>
  </w:num>
  <w:num w:numId="10">
    <w:abstractNumId w:val="24"/>
  </w:num>
  <w:num w:numId="11">
    <w:abstractNumId w:val="29"/>
  </w:num>
  <w:num w:numId="12">
    <w:abstractNumId w:val="21"/>
  </w:num>
  <w:num w:numId="13">
    <w:abstractNumId w:val="11"/>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1"/>
  </w:num>
  <w:num w:numId="19">
    <w:abstractNumId w:val="15"/>
  </w:num>
  <w:num w:numId="20">
    <w:abstractNumId w:val="28"/>
  </w:num>
  <w:num w:numId="21">
    <w:abstractNumId w:val="19"/>
  </w:num>
  <w:num w:numId="22">
    <w:abstractNumId w:val="6"/>
  </w:num>
  <w:num w:numId="23">
    <w:abstractNumId w:val="18"/>
  </w:num>
  <w:num w:numId="24">
    <w:abstractNumId w:val="27"/>
  </w:num>
  <w:num w:numId="25">
    <w:abstractNumId w:val="7"/>
  </w:num>
  <w:num w:numId="26">
    <w:abstractNumId w:val="9"/>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7E96"/>
    <w:rsid w:val="00001C1A"/>
    <w:rsid w:val="000063A4"/>
    <w:rsid w:val="00016A61"/>
    <w:rsid w:val="00022B14"/>
    <w:rsid w:val="00023C61"/>
    <w:rsid w:val="00024B02"/>
    <w:rsid w:val="00031A79"/>
    <w:rsid w:val="00036F35"/>
    <w:rsid w:val="00037FFD"/>
    <w:rsid w:val="0004193D"/>
    <w:rsid w:val="000451D4"/>
    <w:rsid w:val="00060388"/>
    <w:rsid w:val="00070968"/>
    <w:rsid w:val="00076283"/>
    <w:rsid w:val="0008036E"/>
    <w:rsid w:val="00082737"/>
    <w:rsid w:val="00087C0F"/>
    <w:rsid w:val="00091A22"/>
    <w:rsid w:val="000977C1"/>
    <w:rsid w:val="000A4D2E"/>
    <w:rsid w:val="000B1804"/>
    <w:rsid w:val="000B61FC"/>
    <w:rsid w:val="000B7962"/>
    <w:rsid w:val="000C1369"/>
    <w:rsid w:val="000C2009"/>
    <w:rsid w:val="000C3924"/>
    <w:rsid w:val="000C4002"/>
    <w:rsid w:val="000C7E3F"/>
    <w:rsid w:val="000D3F06"/>
    <w:rsid w:val="000D6ABE"/>
    <w:rsid w:val="000E3CB1"/>
    <w:rsid w:val="000E6B3E"/>
    <w:rsid w:val="000F4564"/>
    <w:rsid w:val="00113D3E"/>
    <w:rsid w:val="00122BA8"/>
    <w:rsid w:val="00124240"/>
    <w:rsid w:val="00125393"/>
    <w:rsid w:val="0012575C"/>
    <w:rsid w:val="001261D0"/>
    <w:rsid w:val="00130652"/>
    <w:rsid w:val="00131483"/>
    <w:rsid w:val="0013453A"/>
    <w:rsid w:val="00137FC7"/>
    <w:rsid w:val="0014068D"/>
    <w:rsid w:val="001451AE"/>
    <w:rsid w:val="00145907"/>
    <w:rsid w:val="00147C8D"/>
    <w:rsid w:val="00151F49"/>
    <w:rsid w:val="00153FEA"/>
    <w:rsid w:val="0016217D"/>
    <w:rsid w:val="001629EF"/>
    <w:rsid w:val="00166098"/>
    <w:rsid w:val="00170671"/>
    <w:rsid w:val="00180DB1"/>
    <w:rsid w:val="001967BB"/>
    <w:rsid w:val="001A1046"/>
    <w:rsid w:val="001A4120"/>
    <w:rsid w:val="001A65C5"/>
    <w:rsid w:val="001A7840"/>
    <w:rsid w:val="001B0511"/>
    <w:rsid w:val="001B4497"/>
    <w:rsid w:val="001C2594"/>
    <w:rsid w:val="001D4979"/>
    <w:rsid w:val="001E1B14"/>
    <w:rsid w:val="001E1CAA"/>
    <w:rsid w:val="001E2132"/>
    <w:rsid w:val="001E3FB4"/>
    <w:rsid w:val="001E5F2F"/>
    <w:rsid w:val="00200869"/>
    <w:rsid w:val="00201B10"/>
    <w:rsid w:val="00202AA7"/>
    <w:rsid w:val="002060B9"/>
    <w:rsid w:val="002078AA"/>
    <w:rsid w:val="00211703"/>
    <w:rsid w:val="0021313B"/>
    <w:rsid w:val="00217F0D"/>
    <w:rsid w:val="00221A2B"/>
    <w:rsid w:val="00223150"/>
    <w:rsid w:val="002243B2"/>
    <w:rsid w:val="00230D14"/>
    <w:rsid w:val="00232502"/>
    <w:rsid w:val="002457DA"/>
    <w:rsid w:val="00246397"/>
    <w:rsid w:val="00253792"/>
    <w:rsid w:val="00270CDA"/>
    <w:rsid w:val="002734AD"/>
    <w:rsid w:val="00283E4A"/>
    <w:rsid w:val="00283E4F"/>
    <w:rsid w:val="00290712"/>
    <w:rsid w:val="002933CB"/>
    <w:rsid w:val="00296063"/>
    <w:rsid w:val="002A56BB"/>
    <w:rsid w:val="002B78A1"/>
    <w:rsid w:val="002C14E3"/>
    <w:rsid w:val="002C33DC"/>
    <w:rsid w:val="002C5637"/>
    <w:rsid w:val="002C7D83"/>
    <w:rsid w:val="002D5121"/>
    <w:rsid w:val="002E1E8E"/>
    <w:rsid w:val="002F1DBB"/>
    <w:rsid w:val="002F4861"/>
    <w:rsid w:val="002F5793"/>
    <w:rsid w:val="002F5A93"/>
    <w:rsid w:val="002F636F"/>
    <w:rsid w:val="002F7917"/>
    <w:rsid w:val="00300395"/>
    <w:rsid w:val="0030156C"/>
    <w:rsid w:val="00304001"/>
    <w:rsid w:val="00304397"/>
    <w:rsid w:val="00306888"/>
    <w:rsid w:val="003106DC"/>
    <w:rsid w:val="00314314"/>
    <w:rsid w:val="0033009B"/>
    <w:rsid w:val="00333E5B"/>
    <w:rsid w:val="0034023E"/>
    <w:rsid w:val="00341B5A"/>
    <w:rsid w:val="00342904"/>
    <w:rsid w:val="003430B8"/>
    <w:rsid w:val="00350FE1"/>
    <w:rsid w:val="003524B1"/>
    <w:rsid w:val="0035455A"/>
    <w:rsid w:val="00355EE6"/>
    <w:rsid w:val="003653A4"/>
    <w:rsid w:val="00372261"/>
    <w:rsid w:val="003727A9"/>
    <w:rsid w:val="00373297"/>
    <w:rsid w:val="00382B56"/>
    <w:rsid w:val="003835F6"/>
    <w:rsid w:val="00394FE5"/>
    <w:rsid w:val="003A2B2A"/>
    <w:rsid w:val="003A2CC3"/>
    <w:rsid w:val="003A5B2A"/>
    <w:rsid w:val="003B176D"/>
    <w:rsid w:val="003B63F8"/>
    <w:rsid w:val="003B78F1"/>
    <w:rsid w:val="003C0F29"/>
    <w:rsid w:val="003C7753"/>
    <w:rsid w:val="003D00A0"/>
    <w:rsid w:val="003E6472"/>
    <w:rsid w:val="003E6477"/>
    <w:rsid w:val="00414408"/>
    <w:rsid w:val="0041721F"/>
    <w:rsid w:val="004212F6"/>
    <w:rsid w:val="00424A85"/>
    <w:rsid w:val="00427DD8"/>
    <w:rsid w:val="00434F7D"/>
    <w:rsid w:val="00440C37"/>
    <w:rsid w:val="00442E8D"/>
    <w:rsid w:val="00443E5B"/>
    <w:rsid w:val="00444400"/>
    <w:rsid w:val="00456FFA"/>
    <w:rsid w:val="00460655"/>
    <w:rsid w:val="00465E1E"/>
    <w:rsid w:val="004674F8"/>
    <w:rsid w:val="00474655"/>
    <w:rsid w:val="004755B6"/>
    <w:rsid w:val="00475A42"/>
    <w:rsid w:val="004767BE"/>
    <w:rsid w:val="00477229"/>
    <w:rsid w:val="00480314"/>
    <w:rsid w:val="00483768"/>
    <w:rsid w:val="00491ADD"/>
    <w:rsid w:val="00493119"/>
    <w:rsid w:val="00493F4A"/>
    <w:rsid w:val="00494FFF"/>
    <w:rsid w:val="00495D82"/>
    <w:rsid w:val="0049670D"/>
    <w:rsid w:val="004A00E2"/>
    <w:rsid w:val="004A03B4"/>
    <w:rsid w:val="004A1CDD"/>
    <w:rsid w:val="004A4019"/>
    <w:rsid w:val="004B3E1B"/>
    <w:rsid w:val="004B6A63"/>
    <w:rsid w:val="004C0DBD"/>
    <w:rsid w:val="004C22E0"/>
    <w:rsid w:val="004C2CE5"/>
    <w:rsid w:val="004C4334"/>
    <w:rsid w:val="004C5A8D"/>
    <w:rsid w:val="004C60F5"/>
    <w:rsid w:val="004D10AE"/>
    <w:rsid w:val="004D5DCC"/>
    <w:rsid w:val="004E5B48"/>
    <w:rsid w:val="004E734F"/>
    <w:rsid w:val="004F1568"/>
    <w:rsid w:val="004F1F93"/>
    <w:rsid w:val="004F4B0F"/>
    <w:rsid w:val="004F676E"/>
    <w:rsid w:val="005016A8"/>
    <w:rsid w:val="00513341"/>
    <w:rsid w:val="00517C58"/>
    <w:rsid w:val="00521315"/>
    <w:rsid w:val="00523806"/>
    <w:rsid w:val="00524328"/>
    <w:rsid w:val="0053258F"/>
    <w:rsid w:val="00536363"/>
    <w:rsid w:val="0053761B"/>
    <w:rsid w:val="005463D1"/>
    <w:rsid w:val="00563D44"/>
    <w:rsid w:val="00566DE4"/>
    <w:rsid w:val="005710D1"/>
    <w:rsid w:val="005721F1"/>
    <w:rsid w:val="00572AE3"/>
    <w:rsid w:val="005770E6"/>
    <w:rsid w:val="0057731C"/>
    <w:rsid w:val="00583CF9"/>
    <w:rsid w:val="00585ABA"/>
    <w:rsid w:val="00590586"/>
    <w:rsid w:val="005911F4"/>
    <w:rsid w:val="005956F6"/>
    <w:rsid w:val="005A213A"/>
    <w:rsid w:val="005A302E"/>
    <w:rsid w:val="005A7920"/>
    <w:rsid w:val="005A7B89"/>
    <w:rsid w:val="005B016B"/>
    <w:rsid w:val="005B2BFA"/>
    <w:rsid w:val="005C5437"/>
    <w:rsid w:val="005C5FC6"/>
    <w:rsid w:val="005C69C8"/>
    <w:rsid w:val="005C7C6B"/>
    <w:rsid w:val="005E0162"/>
    <w:rsid w:val="005E2DB5"/>
    <w:rsid w:val="005E4D55"/>
    <w:rsid w:val="005E54E9"/>
    <w:rsid w:val="005E5A7B"/>
    <w:rsid w:val="005E6BA7"/>
    <w:rsid w:val="005E7E3C"/>
    <w:rsid w:val="005F0881"/>
    <w:rsid w:val="005F2913"/>
    <w:rsid w:val="005F63E1"/>
    <w:rsid w:val="006012B7"/>
    <w:rsid w:val="0060748D"/>
    <w:rsid w:val="00622CE7"/>
    <w:rsid w:val="00625FB1"/>
    <w:rsid w:val="006267F4"/>
    <w:rsid w:val="00631F5E"/>
    <w:rsid w:val="00632A3C"/>
    <w:rsid w:val="00636FE3"/>
    <w:rsid w:val="006441D5"/>
    <w:rsid w:val="006503C2"/>
    <w:rsid w:val="006504FD"/>
    <w:rsid w:val="006525E1"/>
    <w:rsid w:val="00654EDB"/>
    <w:rsid w:val="00664CFC"/>
    <w:rsid w:val="00676703"/>
    <w:rsid w:val="006808CD"/>
    <w:rsid w:val="0068120B"/>
    <w:rsid w:val="00684D2C"/>
    <w:rsid w:val="00685464"/>
    <w:rsid w:val="006870E7"/>
    <w:rsid w:val="00693646"/>
    <w:rsid w:val="00694336"/>
    <w:rsid w:val="0069625F"/>
    <w:rsid w:val="006A26CA"/>
    <w:rsid w:val="006A56E5"/>
    <w:rsid w:val="006A69B9"/>
    <w:rsid w:val="006C2C9A"/>
    <w:rsid w:val="006C506F"/>
    <w:rsid w:val="006C6736"/>
    <w:rsid w:val="006C7076"/>
    <w:rsid w:val="006C72F1"/>
    <w:rsid w:val="006C7E3A"/>
    <w:rsid w:val="006C7F9D"/>
    <w:rsid w:val="006D1B22"/>
    <w:rsid w:val="006D211A"/>
    <w:rsid w:val="006D53C5"/>
    <w:rsid w:val="006E6972"/>
    <w:rsid w:val="006F421C"/>
    <w:rsid w:val="006F492F"/>
    <w:rsid w:val="006F5DE8"/>
    <w:rsid w:val="006F7A00"/>
    <w:rsid w:val="006F7C24"/>
    <w:rsid w:val="0070563F"/>
    <w:rsid w:val="007122E4"/>
    <w:rsid w:val="00713348"/>
    <w:rsid w:val="00715E51"/>
    <w:rsid w:val="00716EDA"/>
    <w:rsid w:val="00716FF5"/>
    <w:rsid w:val="00720267"/>
    <w:rsid w:val="00721466"/>
    <w:rsid w:val="007229C2"/>
    <w:rsid w:val="0074035A"/>
    <w:rsid w:val="0074175F"/>
    <w:rsid w:val="007477E7"/>
    <w:rsid w:val="007531F5"/>
    <w:rsid w:val="00753501"/>
    <w:rsid w:val="00754F44"/>
    <w:rsid w:val="0076459D"/>
    <w:rsid w:val="007730B7"/>
    <w:rsid w:val="007755A9"/>
    <w:rsid w:val="00782A34"/>
    <w:rsid w:val="0078325D"/>
    <w:rsid w:val="007861B1"/>
    <w:rsid w:val="00796AFA"/>
    <w:rsid w:val="007A0950"/>
    <w:rsid w:val="007A19C1"/>
    <w:rsid w:val="007A55B1"/>
    <w:rsid w:val="007A7FE5"/>
    <w:rsid w:val="007B3E57"/>
    <w:rsid w:val="007B78E5"/>
    <w:rsid w:val="007C0436"/>
    <w:rsid w:val="007C133A"/>
    <w:rsid w:val="007D3EAB"/>
    <w:rsid w:val="007D4AB4"/>
    <w:rsid w:val="007D6C00"/>
    <w:rsid w:val="007E2F34"/>
    <w:rsid w:val="007F18EC"/>
    <w:rsid w:val="007F2EA6"/>
    <w:rsid w:val="00816D4A"/>
    <w:rsid w:val="008211B3"/>
    <w:rsid w:val="0082616B"/>
    <w:rsid w:val="00827BBE"/>
    <w:rsid w:val="00833786"/>
    <w:rsid w:val="0083427B"/>
    <w:rsid w:val="00837C63"/>
    <w:rsid w:val="00840730"/>
    <w:rsid w:val="008422E5"/>
    <w:rsid w:val="008462C9"/>
    <w:rsid w:val="00850C6F"/>
    <w:rsid w:val="00855B9B"/>
    <w:rsid w:val="00855E74"/>
    <w:rsid w:val="00867DD8"/>
    <w:rsid w:val="00871F73"/>
    <w:rsid w:val="008760EF"/>
    <w:rsid w:val="00880101"/>
    <w:rsid w:val="00886A53"/>
    <w:rsid w:val="008905F1"/>
    <w:rsid w:val="00893443"/>
    <w:rsid w:val="00895337"/>
    <w:rsid w:val="00897D27"/>
    <w:rsid w:val="008A6357"/>
    <w:rsid w:val="008A6C60"/>
    <w:rsid w:val="008B526C"/>
    <w:rsid w:val="008C5AEC"/>
    <w:rsid w:val="008D0429"/>
    <w:rsid w:val="008D1857"/>
    <w:rsid w:val="008D1D01"/>
    <w:rsid w:val="008D244D"/>
    <w:rsid w:val="008D4BD6"/>
    <w:rsid w:val="008E0EF4"/>
    <w:rsid w:val="008F48CB"/>
    <w:rsid w:val="008F5866"/>
    <w:rsid w:val="009020C9"/>
    <w:rsid w:val="009040F0"/>
    <w:rsid w:val="00907CF7"/>
    <w:rsid w:val="009132F1"/>
    <w:rsid w:val="00913FEA"/>
    <w:rsid w:val="00924552"/>
    <w:rsid w:val="00935426"/>
    <w:rsid w:val="00960B1C"/>
    <w:rsid w:val="00962490"/>
    <w:rsid w:val="00963B3E"/>
    <w:rsid w:val="0096480A"/>
    <w:rsid w:val="00964840"/>
    <w:rsid w:val="00967452"/>
    <w:rsid w:val="009720C9"/>
    <w:rsid w:val="00972C4A"/>
    <w:rsid w:val="0098083C"/>
    <w:rsid w:val="009855AC"/>
    <w:rsid w:val="009954C0"/>
    <w:rsid w:val="009A160F"/>
    <w:rsid w:val="009A2B49"/>
    <w:rsid w:val="009A3A3F"/>
    <w:rsid w:val="009A3DFA"/>
    <w:rsid w:val="009B6E07"/>
    <w:rsid w:val="009C5AD9"/>
    <w:rsid w:val="009D1C35"/>
    <w:rsid w:val="009D2BBD"/>
    <w:rsid w:val="009D318D"/>
    <w:rsid w:val="009D349D"/>
    <w:rsid w:val="009E10A1"/>
    <w:rsid w:val="009E5CBA"/>
    <w:rsid w:val="009F172F"/>
    <w:rsid w:val="009F51CD"/>
    <w:rsid w:val="00A22482"/>
    <w:rsid w:val="00A30836"/>
    <w:rsid w:val="00A31563"/>
    <w:rsid w:val="00A347A5"/>
    <w:rsid w:val="00A43735"/>
    <w:rsid w:val="00A50DFA"/>
    <w:rsid w:val="00A51F96"/>
    <w:rsid w:val="00A5515F"/>
    <w:rsid w:val="00A60F2F"/>
    <w:rsid w:val="00A6537C"/>
    <w:rsid w:val="00A66802"/>
    <w:rsid w:val="00A77614"/>
    <w:rsid w:val="00A863C8"/>
    <w:rsid w:val="00AA0D02"/>
    <w:rsid w:val="00AA0F1F"/>
    <w:rsid w:val="00AB7542"/>
    <w:rsid w:val="00AD5BB1"/>
    <w:rsid w:val="00AD625B"/>
    <w:rsid w:val="00AE1B4E"/>
    <w:rsid w:val="00AE322E"/>
    <w:rsid w:val="00AF36E1"/>
    <w:rsid w:val="00AF5FE6"/>
    <w:rsid w:val="00B002CD"/>
    <w:rsid w:val="00B047AF"/>
    <w:rsid w:val="00B10EA8"/>
    <w:rsid w:val="00B12146"/>
    <w:rsid w:val="00B127D6"/>
    <w:rsid w:val="00B26A33"/>
    <w:rsid w:val="00B27DA2"/>
    <w:rsid w:val="00B4434A"/>
    <w:rsid w:val="00B47487"/>
    <w:rsid w:val="00B52134"/>
    <w:rsid w:val="00B54ED5"/>
    <w:rsid w:val="00B55E49"/>
    <w:rsid w:val="00B560A3"/>
    <w:rsid w:val="00B60C49"/>
    <w:rsid w:val="00B6159B"/>
    <w:rsid w:val="00B64AF1"/>
    <w:rsid w:val="00B65AEC"/>
    <w:rsid w:val="00B75DC3"/>
    <w:rsid w:val="00B8284A"/>
    <w:rsid w:val="00B8382C"/>
    <w:rsid w:val="00B846E3"/>
    <w:rsid w:val="00B8474E"/>
    <w:rsid w:val="00B90162"/>
    <w:rsid w:val="00B94C97"/>
    <w:rsid w:val="00BA1644"/>
    <w:rsid w:val="00BA75D9"/>
    <w:rsid w:val="00BB0907"/>
    <w:rsid w:val="00BD0405"/>
    <w:rsid w:val="00BF6CF1"/>
    <w:rsid w:val="00C0397E"/>
    <w:rsid w:val="00C04BE9"/>
    <w:rsid w:val="00C0690E"/>
    <w:rsid w:val="00C12569"/>
    <w:rsid w:val="00C143D3"/>
    <w:rsid w:val="00C27E03"/>
    <w:rsid w:val="00C30B6A"/>
    <w:rsid w:val="00C35324"/>
    <w:rsid w:val="00C369E1"/>
    <w:rsid w:val="00C40AB0"/>
    <w:rsid w:val="00C4220A"/>
    <w:rsid w:val="00C43CFA"/>
    <w:rsid w:val="00C52513"/>
    <w:rsid w:val="00C6301C"/>
    <w:rsid w:val="00C66A91"/>
    <w:rsid w:val="00C714CF"/>
    <w:rsid w:val="00C75996"/>
    <w:rsid w:val="00C75BAF"/>
    <w:rsid w:val="00C80CFA"/>
    <w:rsid w:val="00C87AFB"/>
    <w:rsid w:val="00C96D27"/>
    <w:rsid w:val="00C9778B"/>
    <w:rsid w:val="00CA64FD"/>
    <w:rsid w:val="00CA7895"/>
    <w:rsid w:val="00CB1A68"/>
    <w:rsid w:val="00CB20BB"/>
    <w:rsid w:val="00CB3B2F"/>
    <w:rsid w:val="00CB54EF"/>
    <w:rsid w:val="00CB5AE7"/>
    <w:rsid w:val="00CB63BB"/>
    <w:rsid w:val="00CC5B02"/>
    <w:rsid w:val="00CC656B"/>
    <w:rsid w:val="00CD612B"/>
    <w:rsid w:val="00CD6D77"/>
    <w:rsid w:val="00CE1A6F"/>
    <w:rsid w:val="00CE3694"/>
    <w:rsid w:val="00CF6CFA"/>
    <w:rsid w:val="00CF7B11"/>
    <w:rsid w:val="00D034C0"/>
    <w:rsid w:val="00D06DCF"/>
    <w:rsid w:val="00D10F1E"/>
    <w:rsid w:val="00D121FA"/>
    <w:rsid w:val="00D1452B"/>
    <w:rsid w:val="00D203B2"/>
    <w:rsid w:val="00D24147"/>
    <w:rsid w:val="00D31CB2"/>
    <w:rsid w:val="00D3215A"/>
    <w:rsid w:val="00D3432A"/>
    <w:rsid w:val="00D34B1E"/>
    <w:rsid w:val="00D4427C"/>
    <w:rsid w:val="00D442EE"/>
    <w:rsid w:val="00D4446B"/>
    <w:rsid w:val="00D510CA"/>
    <w:rsid w:val="00D52BF6"/>
    <w:rsid w:val="00D53B7C"/>
    <w:rsid w:val="00D54E16"/>
    <w:rsid w:val="00D62F76"/>
    <w:rsid w:val="00D7167B"/>
    <w:rsid w:val="00D77990"/>
    <w:rsid w:val="00D8482C"/>
    <w:rsid w:val="00D93079"/>
    <w:rsid w:val="00D95E3D"/>
    <w:rsid w:val="00D96BE0"/>
    <w:rsid w:val="00DA0005"/>
    <w:rsid w:val="00DB1BFE"/>
    <w:rsid w:val="00DB2FAC"/>
    <w:rsid w:val="00DC2396"/>
    <w:rsid w:val="00DC4929"/>
    <w:rsid w:val="00DC7CDB"/>
    <w:rsid w:val="00DD0473"/>
    <w:rsid w:val="00DD2655"/>
    <w:rsid w:val="00DD3F74"/>
    <w:rsid w:val="00DE0E42"/>
    <w:rsid w:val="00DE2265"/>
    <w:rsid w:val="00DE52F7"/>
    <w:rsid w:val="00DE5302"/>
    <w:rsid w:val="00DE693C"/>
    <w:rsid w:val="00DE7BCE"/>
    <w:rsid w:val="00E03594"/>
    <w:rsid w:val="00E0428E"/>
    <w:rsid w:val="00E07916"/>
    <w:rsid w:val="00E07E96"/>
    <w:rsid w:val="00E14AB6"/>
    <w:rsid w:val="00E24C69"/>
    <w:rsid w:val="00E32B30"/>
    <w:rsid w:val="00E36427"/>
    <w:rsid w:val="00E41D41"/>
    <w:rsid w:val="00E43B9A"/>
    <w:rsid w:val="00E4489A"/>
    <w:rsid w:val="00E44C48"/>
    <w:rsid w:val="00E45EA8"/>
    <w:rsid w:val="00E513E2"/>
    <w:rsid w:val="00E51888"/>
    <w:rsid w:val="00E5241A"/>
    <w:rsid w:val="00E53B9B"/>
    <w:rsid w:val="00E62700"/>
    <w:rsid w:val="00E63FCC"/>
    <w:rsid w:val="00E73BFC"/>
    <w:rsid w:val="00E74F1D"/>
    <w:rsid w:val="00E84E4D"/>
    <w:rsid w:val="00E85B6C"/>
    <w:rsid w:val="00E90B89"/>
    <w:rsid w:val="00E9538F"/>
    <w:rsid w:val="00E97B6A"/>
    <w:rsid w:val="00E97C41"/>
    <w:rsid w:val="00EB0C10"/>
    <w:rsid w:val="00EC2177"/>
    <w:rsid w:val="00EC2940"/>
    <w:rsid w:val="00ED5F90"/>
    <w:rsid w:val="00EE1871"/>
    <w:rsid w:val="00EE248D"/>
    <w:rsid w:val="00EE6624"/>
    <w:rsid w:val="00F03AEA"/>
    <w:rsid w:val="00F05B44"/>
    <w:rsid w:val="00F073B3"/>
    <w:rsid w:val="00F100B4"/>
    <w:rsid w:val="00F11FCC"/>
    <w:rsid w:val="00F17C3A"/>
    <w:rsid w:val="00F26096"/>
    <w:rsid w:val="00F34594"/>
    <w:rsid w:val="00F40CD7"/>
    <w:rsid w:val="00F44A76"/>
    <w:rsid w:val="00F519B3"/>
    <w:rsid w:val="00F5218B"/>
    <w:rsid w:val="00F54DCC"/>
    <w:rsid w:val="00F67CEA"/>
    <w:rsid w:val="00F764F7"/>
    <w:rsid w:val="00F800CB"/>
    <w:rsid w:val="00F814F2"/>
    <w:rsid w:val="00F83F8A"/>
    <w:rsid w:val="00F865C3"/>
    <w:rsid w:val="00F919D7"/>
    <w:rsid w:val="00F94C06"/>
    <w:rsid w:val="00F96FCB"/>
    <w:rsid w:val="00FB3BE7"/>
    <w:rsid w:val="00FB6B6B"/>
    <w:rsid w:val="00FB725B"/>
    <w:rsid w:val="00FC721A"/>
    <w:rsid w:val="00FE0543"/>
    <w:rsid w:val="00FE0733"/>
    <w:rsid w:val="00FE3388"/>
    <w:rsid w:val="00FE6338"/>
    <w:rsid w:val="00FF12C1"/>
    <w:rsid w:val="00FF1BE4"/>
    <w:rsid w:val="00FF2A4F"/>
    <w:rsid w:val="00FF40A9"/>
    <w:rsid w:val="00FF59C1"/>
    <w:rsid w:val="00FF5FC1"/>
    <w:rsid w:val="00FF6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AD254"/>
  <w15:docId w15:val="{9AB6F3E7-B004-4D9C-8AD4-8D7A17FF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7E96"/>
    <w:pPr>
      <w:widowControl w:val="0"/>
      <w:suppressAutoHyphens/>
    </w:pPr>
    <w:rPr>
      <w:sz w:val="24"/>
      <w:szCs w:val="24"/>
    </w:rPr>
  </w:style>
  <w:style w:type="paragraph" w:styleId="Nagwek1">
    <w:name w:val="heading 1"/>
    <w:basedOn w:val="Normalny"/>
    <w:next w:val="Normalny"/>
    <w:link w:val="Nagwek1Znak"/>
    <w:uiPriority w:val="99"/>
    <w:qFormat/>
    <w:rsid w:val="00715E51"/>
    <w:pPr>
      <w:keepNext/>
      <w:widowControl/>
      <w:suppressAutoHyphens w:val="0"/>
      <w:jc w:val="both"/>
      <w:outlineLvl w:val="0"/>
    </w:pPr>
    <w:rPr>
      <w:sz w:val="20"/>
      <w:szCs w:val="20"/>
      <w:u w:val="single"/>
    </w:rPr>
  </w:style>
  <w:style w:type="paragraph" w:styleId="Nagwek2">
    <w:name w:val="heading 2"/>
    <w:basedOn w:val="Normalny"/>
    <w:next w:val="Normalny"/>
    <w:link w:val="Nagwek2Znak"/>
    <w:uiPriority w:val="99"/>
    <w:qFormat/>
    <w:rsid w:val="000451D4"/>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C69C8"/>
    <w:rPr>
      <w:rFonts w:ascii="Cambria" w:hAnsi="Cambria" w:cs="Cambria"/>
      <w:b/>
      <w:bCs/>
      <w:kern w:val="32"/>
      <w:sz w:val="32"/>
      <w:szCs w:val="32"/>
    </w:rPr>
  </w:style>
  <w:style w:type="character" w:customStyle="1" w:styleId="Nagwek2Znak">
    <w:name w:val="Nagłówek 2 Znak"/>
    <w:link w:val="Nagwek2"/>
    <w:uiPriority w:val="99"/>
    <w:semiHidden/>
    <w:locked/>
    <w:rsid w:val="005C69C8"/>
    <w:rPr>
      <w:rFonts w:ascii="Cambria" w:hAnsi="Cambria" w:cs="Cambria"/>
      <w:b/>
      <w:bCs/>
      <w:i/>
      <w:iCs/>
      <w:sz w:val="28"/>
      <w:szCs w:val="28"/>
    </w:rPr>
  </w:style>
  <w:style w:type="paragraph" w:customStyle="1" w:styleId="pole">
    <w:name w:val="pole"/>
    <w:basedOn w:val="Normalny"/>
    <w:link w:val="poleZnak"/>
    <w:uiPriority w:val="99"/>
    <w:rsid w:val="00E07E96"/>
    <w:pPr>
      <w:widowControl/>
    </w:pPr>
    <w:rPr>
      <w:rFonts w:ascii="Bookman Old Style" w:hAnsi="Bookman Old Style" w:cs="Bookman Old Style"/>
      <w:sz w:val="22"/>
      <w:szCs w:val="22"/>
      <w:lang w:eastAsia="ar-SA"/>
    </w:rPr>
  </w:style>
  <w:style w:type="paragraph" w:customStyle="1" w:styleId="pkt">
    <w:name w:val="pkt"/>
    <w:basedOn w:val="Normalny"/>
    <w:uiPriority w:val="99"/>
    <w:rsid w:val="00E07E96"/>
    <w:pPr>
      <w:widowControl/>
      <w:suppressAutoHyphens w:val="0"/>
      <w:autoSpaceDE w:val="0"/>
      <w:autoSpaceDN w:val="0"/>
      <w:spacing w:before="60" w:after="60"/>
      <w:ind w:left="851" w:hanging="295"/>
      <w:jc w:val="both"/>
    </w:pPr>
    <w:rPr>
      <w:rFonts w:ascii="Univers-PL" w:hAnsi="Univers-PL" w:cs="Univers-PL"/>
      <w:sz w:val="19"/>
      <w:szCs w:val="19"/>
    </w:rPr>
  </w:style>
  <w:style w:type="paragraph" w:styleId="Stopka">
    <w:name w:val="footer"/>
    <w:basedOn w:val="Normalny"/>
    <w:link w:val="StopkaZnak"/>
    <w:uiPriority w:val="99"/>
    <w:rsid w:val="00E07E96"/>
    <w:pPr>
      <w:tabs>
        <w:tab w:val="center" w:pos="4536"/>
        <w:tab w:val="right" w:pos="9072"/>
      </w:tabs>
    </w:pPr>
  </w:style>
  <w:style w:type="character" w:customStyle="1" w:styleId="StopkaZnak">
    <w:name w:val="Stopka Znak"/>
    <w:link w:val="Stopka"/>
    <w:uiPriority w:val="99"/>
    <w:locked/>
    <w:rsid w:val="00E07E96"/>
    <w:rPr>
      <w:rFonts w:eastAsia="Times New Roman"/>
      <w:sz w:val="24"/>
      <w:szCs w:val="24"/>
      <w:lang w:val="pl-PL"/>
    </w:rPr>
  </w:style>
  <w:style w:type="character" w:styleId="Hipercze">
    <w:name w:val="Hyperlink"/>
    <w:uiPriority w:val="99"/>
    <w:rsid w:val="00E07E96"/>
    <w:rPr>
      <w:color w:val="0000FF"/>
      <w:u w:val="single"/>
    </w:rPr>
  </w:style>
  <w:style w:type="paragraph" w:customStyle="1" w:styleId="ust">
    <w:name w:val="ust"/>
    <w:uiPriority w:val="99"/>
    <w:rsid w:val="00E07E96"/>
    <w:pPr>
      <w:spacing w:before="60" w:after="60"/>
      <w:ind w:left="426" w:hanging="284"/>
      <w:jc w:val="both"/>
    </w:pPr>
    <w:rPr>
      <w:sz w:val="24"/>
      <w:szCs w:val="24"/>
    </w:rPr>
  </w:style>
  <w:style w:type="paragraph" w:styleId="Tekstprzypisukocowego">
    <w:name w:val="endnote text"/>
    <w:basedOn w:val="Normalny"/>
    <w:link w:val="TekstprzypisukocowegoZnak"/>
    <w:uiPriority w:val="99"/>
    <w:semiHidden/>
    <w:rsid w:val="00180DB1"/>
    <w:rPr>
      <w:sz w:val="20"/>
      <w:szCs w:val="20"/>
    </w:rPr>
  </w:style>
  <w:style w:type="character" w:customStyle="1" w:styleId="TekstprzypisukocowegoZnak">
    <w:name w:val="Tekst przypisu końcowego Znak"/>
    <w:link w:val="Tekstprzypisukocowego"/>
    <w:uiPriority w:val="99"/>
    <w:semiHidden/>
    <w:locked/>
    <w:rsid w:val="005C69C8"/>
    <w:rPr>
      <w:sz w:val="20"/>
      <w:szCs w:val="20"/>
    </w:rPr>
  </w:style>
  <w:style w:type="character" w:styleId="Odwoanieprzypisukocowego">
    <w:name w:val="endnote reference"/>
    <w:uiPriority w:val="99"/>
    <w:semiHidden/>
    <w:rsid w:val="00180DB1"/>
    <w:rPr>
      <w:vertAlign w:val="superscript"/>
    </w:rPr>
  </w:style>
  <w:style w:type="table" w:styleId="Tabela-Siatka">
    <w:name w:val="Table Grid"/>
    <w:basedOn w:val="Standardowy"/>
    <w:uiPriority w:val="99"/>
    <w:rsid w:val="003015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Tekstpodstawowy"/>
    <w:uiPriority w:val="99"/>
    <w:rsid w:val="00440C37"/>
    <w:pPr>
      <w:suppressLineNumbers/>
    </w:pPr>
  </w:style>
  <w:style w:type="paragraph" w:customStyle="1" w:styleId="Nagwektabeli">
    <w:name w:val="Nagłówek tabeli"/>
    <w:basedOn w:val="Zawartotabeli"/>
    <w:uiPriority w:val="99"/>
    <w:rsid w:val="00440C37"/>
    <w:pPr>
      <w:jc w:val="center"/>
    </w:pPr>
    <w:rPr>
      <w:b/>
      <w:bCs/>
      <w:i/>
      <w:iCs/>
    </w:rPr>
  </w:style>
  <w:style w:type="paragraph" w:styleId="Tekstpodstawowy">
    <w:name w:val="Body Text"/>
    <w:basedOn w:val="Normalny"/>
    <w:link w:val="TekstpodstawowyZnak"/>
    <w:uiPriority w:val="99"/>
    <w:rsid w:val="00440C37"/>
    <w:pPr>
      <w:spacing w:after="120"/>
    </w:pPr>
  </w:style>
  <w:style w:type="character" w:customStyle="1" w:styleId="TekstpodstawowyZnak">
    <w:name w:val="Tekst podstawowy Znak"/>
    <w:link w:val="Tekstpodstawowy"/>
    <w:uiPriority w:val="99"/>
    <w:semiHidden/>
    <w:locked/>
    <w:rsid w:val="005C69C8"/>
    <w:rPr>
      <w:sz w:val="20"/>
      <w:szCs w:val="20"/>
    </w:rPr>
  </w:style>
  <w:style w:type="paragraph" w:styleId="Lista">
    <w:name w:val="List"/>
    <w:basedOn w:val="Normalny"/>
    <w:uiPriority w:val="99"/>
    <w:rsid w:val="007A55B1"/>
    <w:pPr>
      <w:widowControl/>
      <w:suppressAutoHyphens w:val="0"/>
      <w:ind w:left="283" w:hanging="283"/>
    </w:pPr>
  </w:style>
  <w:style w:type="paragraph" w:styleId="Tekstpodstawowy3">
    <w:name w:val="Body Text 3"/>
    <w:basedOn w:val="Normalny"/>
    <w:link w:val="Tekstpodstawowy3Znak"/>
    <w:uiPriority w:val="99"/>
    <w:rsid w:val="00715E51"/>
    <w:pPr>
      <w:spacing w:after="120"/>
    </w:pPr>
    <w:rPr>
      <w:sz w:val="16"/>
      <w:szCs w:val="16"/>
    </w:rPr>
  </w:style>
  <w:style w:type="character" w:customStyle="1" w:styleId="Tekstpodstawowy3Znak">
    <w:name w:val="Tekst podstawowy 3 Znak"/>
    <w:link w:val="Tekstpodstawowy3"/>
    <w:uiPriority w:val="99"/>
    <w:semiHidden/>
    <w:locked/>
    <w:rsid w:val="005C69C8"/>
    <w:rPr>
      <w:sz w:val="16"/>
      <w:szCs w:val="16"/>
    </w:rPr>
  </w:style>
  <w:style w:type="paragraph" w:customStyle="1" w:styleId="text">
    <w:name w:val="text"/>
    <w:uiPriority w:val="99"/>
    <w:rsid w:val="00715E51"/>
    <w:pPr>
      <w:widowControl w:val="0"/>
      <w:snapToGrid w:val="0"/>
      <w:spacing w:before="240" w:line="240" w:lineRule="atLeast"/>
      <w:jc w:val="both"/>
    </w:pPr>
    <w:rPr>
      <w:rFonts w:ascii="Arial" w:hAnsi="Arial" w:cs="Arial"/>
      <w:sz w:val="24"/>
      <w:szCs w:val="24"/>
      <w:lang w:val="cs-CZ"/>
    </w:rPr>
  </w:style>
  <w:style w:type="paragraph" w:styleId="NormalnyWeb">
    <w:name w:val="Normal (Web)"/>
    <w:basedOn w:val="Normalny"/>
    <w:uiPriority w:val="99"/>
    <w:rsid w:val="000451D4"/>
    <w:pPr>
      <w:widowControl/>
      <w:suppressAutoHyphens w:val="0"/>
      <w:spacing w:before="100" w:beforeAutospacing="1" w:after="100" w:afterAutospacing="1"/>
    </w:pPr>
  </w:style>
  <w:style w:type="paragraph" w:styleId="Akapitzlist">
    <w:name w:val="List Paragraph"/>
    <w:basedOn w:val="Normalny"/>
    <w:uiPriority w:val="99"/>
    <w:qFormat/>
    <w:rsid w:val="00232502"/>
    <w:pPr>
      <w:widowControl/>
      <w:suppressAutoHyphens w:val="0"/>
      <w:spacing w:after="200" w:line="276" w:lineRule="auto"/>
      <w:ind w:left="720"/>
    </w:pPr>
    <w:rPr>
      <w:rFonts w:ascii="Calibri" w:hAnsi="Calibri" w:cs="Calibri"/>
      <w:sz w:val="22"/>
      <w:szCs w:val="22"/>
      <w:lang w:eastAsia="en-US"/>
    </w:rPr>
  </w:style>
  <w:style w:type="paragraph" w:styleId="Nagwek">
    <w:name w:val="header"/>
    <w:basedOn w:val="Normalny"/>
    <w:link w:val="NagwekZnak"/>
    <w:uiPriority w:val="99"/>
    <w:rsid w:val="00A51F96"/>
    <w:pPr>
      <w:tabs>
        <w:tab w:val="center" w:pos="4536"/>
        <w:tab w:val="right" w:pos="9072"/>
      </w:tabs>
    </w:pPr>
  </w:style>
  <w:style w:type="character" w:customStyle="1" w:styleId="NagwekZnak">
    <w:name w:val="Nagłówek Znak"/>
    <w:link w:val="Nagwek"/>
    <w:uiPriority w:val="99"/>
    <w:locked/>
    <w:rsid w:val="00A51F96"/>
    <w:rPr>
      <w:rFonts w:eastAsia="Times New Roman"/>
      <w:sz w:val="24"/>
      <w:szCs w:val="24"/>
    </w:rPr>
  </w:style>
  <w:style w:type="paragraph" w:customStyle="1" w:styleId="Style2">
    <w:name w:val="Style2"/>
    <w:basedOn w:val="Normalny"/>
    <w:uiPriority w:val="99"/>
    <w:rsid w:val="001261D0"/>
    <w:pPr>
      <w:suppressAutoHyphens w:val="0"/>
      <w:autoSpaceDE w:val="0"/>
      <w:autoSpaceDN w:val="0"/>
      <w:adjustRightInd w:val="0"/>
    </w:pPr>
  </w:style>
  <w:style w:type="paragraph" w:customStyle="1" w:styleId="Style4">
    <w:name w:val="Style4"/>
    <w:basedOn w:val="Normalny"/>
    <w:uiPriority w:val="99"/>
    <w:rsid w:val="001261D0"/>
    <w:pPr>
      <w:suppressAutoHyphens w:val="0"/>
      <w:autoSpaceDE w:val="0"/>
      <w:autoSpaceDN w:val="0"/>
      <w:adjustRightInd w:val="0"/>
    </w:pPr>
  </w:style>
  <w:style w:type="paragraph" w:customStyle="1" w:styleId="Style5">
    <w:name w:val="Style5"/>
    <w:basedOn w:val="Normalny"/>
    <w:uiPriority w:val="99"/>
    <w:rsid w:val="001261D0"/>
    <w:pPr>
      <w:suppressAutoHyphens w:val="0"/>
      <w:autoSpaceDE w:val="0"/>
      <w:autoSpaceDN w:val="0"/>
      <w:adjustRightInd w:val="0"/>
    </w:pPr>
  </w:style>
  <w:style w:type="paragraph" w:customStyle="1" w:styleId="Style6">
    <w:name w:val="Style6"/>
    <w:basedOn w:val="Normalny"/>
    <w:uiPriority w:val="99"/>
    <w:rsid w:val="001261D0"/>
    <w:pPr>
      <w:suppressAutoHyphens w:val="0"/>
      <w:autoSpaceDE w:val="0"/>
      <w:autoSpaceDN w:val="0"/>
      <w:adjustRightInd w:val="0"/>
    </w:pPr>
  </w:style>
  <w:style w:type="paragraph" w:customStyle="1" w:styleId="Style7">
    <w:name w:val="Style7"/>
    <w:basedOn w:val="Normalny"/>
    <w:uiPriority w:val="99"/>
    <w:rsid w:val="001261D0"/>
    <w:pPr>
      <w:suppressAutoHyphens w:val="0"/>
      <w:autoSpaceDE w:val="0"/>
      <w:autoSpaceDN w:val="0"/>
      <w:adjustRightInd w:val="0"/>
    </w:pPr>
  </w:style>
  <w:style w:type="paragraph" w:customStyle="1" w:styleId="Style8">
    <w:name w:val="Style8"/>
    <w:basedOn w:val="Normalny"/>
    <w:uiPriority w:val="99"/>
    <w:rsid w:val="001261D0"/>
    <w:pPr>
      <w:suppressAutoHyphens w:val="0"/>
      <w:autoSpaceDE w:val="0"/>
      <w:autoSpaceDN w:val="0"/>
      <w:adjustRightInd w:val="0"/>
    </w:pPr>
  </w:style>
  <w:style w:type="paragraph" w:customStyle="1" w:styleId="Style10">
    <w:name w:val="Style10"/>
    <w:basedOn w:val="Normalny"/>
    <w:uiPriority w:val="99"/>
    <w:rsid w:val="001261D0"/>
    <w:pPr>
      <w:suppressAutoHyphens w:val="0"/>
      <w:autoSpaceDE w:val="0"/>
      <w:autoSpaceDN w:val="0"/>
      <w:adjustRightInd w:val="0"/>
    </w:pPr>
  </w:style>
  <w:style w:type="paragraph" w:customStyle="1" w:styleId="Style11">
    <w:name w:val="Style11"/>
    <w:basedOn w:val="Normalny"/>
    <w:uiPriority w:val="99"/>
    <w:rsid w:val="001261D0"/>
    <w:pPr>
      <w:suppressAutoHyphens w:val="0"/>
      <w:autoSpaceDE w:val="0"/>
      <w:autoSpaceDN w:val="0"/>
      <w:adjustRightInd w:val="0"/>
    </w:pPr>
  </w:style>
  <w:style w:type="paragraph" w:customStyle="1" w:styleId="Style12">
    <w:name w:val="Style12"/>
    <w:basedOn w:val="Normalny"/>
    <w:uiPriority w:val="99"/>
    <w:rsid w:val="001261D0"/>
    <w:pPr>
      <w:suppressAutoHyphens w:val="0"/>
      <w:autoSpaceDE w:val="0"/>
      <w:autoSpaceDN w:val="0"/>
      <w:adjustRightInd w:val="0"/>
    </w:pPr>
  </w:style>
  <w:style w:type="paragraph" w:customStyle="1" w:styleId="Style13">
    <w:name w:val="Style13"/>
    <w:basedOn w:val="Normalny"/>
    <w:uiPriority w:val="99"/>
    <w:rsid w:val="001261D0"/>
    <w:pPr>
      <w:suppressAutoHyphens w:val="0"/>
      <w:autoSpaceDE w:val="0"/>
      <w:autoSpaceDN w:val="0"/>
      <w:adjustRightInd w:val="0"/>
    </w:pPr>
  </w:style>
  <w:style w:type="paragraph" w:customStyle="1" w:styleId="Style14">
    <w:name w:val="Style14"/>
    <w:basedOn w:val="Normalny"/>
    <w:uiPriority w:val="99"/>
    <w:rsid w:val="001261D0"/>
    <w:pPr>
      <w:suppressAutoHyphens w:val="0"/>
      <w:autoSpaceDE w:val="0"/>
      <w:autoSpaceDN w:val="0"/>
      <w:adjustRightInd w:val="0"/>
    </w:pPr>
  </w:style>
  <w:style w:type="paragraph" w:customStyle="1" w:styleId="Style15">
    <w:name w:val="Style15"/>
    <w:basedOn w:val="Normalny"/>
    <w:uiPriority w:val="99"/>
    <w:rsid w:val="001261D0"/>
    <w:pPr>
      <w:suppressAutoHyphens w:val="0"/>
      <w:autoSpaceDE w:val="0"/>
      <w:autoSpaceDN w:val="0"/>
      <w:adjustRightInd w:val="0"/>
    </w:pPr>
  </w:style>
  <w:style w:type="paragraph" w:customStyle="1" w:styleId="Style16">
    <w:name w:val="Style16"/>
    <w:basedOn w:val="Normalny"/>
    <w:uiPriority w:val="99"/>
    <w:rsid w:val="001261D0"/>
    <w:pPr>
      <w:suppressAutoHyphens w:val="0"/>
      <w:autoSpaceDE w:val="0"/>
      <w:autoSpaceDN w:val="0"/>
      <w:adjustRightInd w:val="0"/>
    </w:pPr>
  </w:style>
  <w:style w:type="character" w:customStyle="1" w:styleId="FontStyle18">
    <w:name w:val="Font Style18"/>
    <w:uiPriority w:val="99"/>
    <w:rsid w:val="001261D0"/>
    <w:rPr>
      <w:rFonts w:ascii="Candara" w:hAnsi="Candara" w:cs="Candara"/>
      <w:spacing w:val="-10"/>
      <w:sz w:val="30"/>
      <w:szCs w:val="30"/>
    </w:rPr>
  </w:style>
  <w:style w:type="character" w:customStyle="1" w:styleId="FontStyle19">
    <w:name w:val="Font Style19"/>
    <w:uiPriority w:val="99"/>
    <w:rsid w:val="001261D0"/>
    <w:rPr>
      <w:rFonts w:ascii="Times New Roman" w:hAnsi="Times New Roman" w:cs="Times New Roman"/>
      <w:sz w:val="20"/>
      <w:szCs w:val="20"/>
    </w:rPr>
  </w:style>
  <w:style w:type="character" w:customStyle="1" w:styleId="FontStyle20">
    <w:name w:val="Font Style20"/>
    <w:uiPriority w:val="99"/>
    <w:rsid w:val="001261D0"/>
    <w:rPr>
      <w:rFonts w:ascii="Times New Roman" w:hAnsi="Times New Roman" w:cs="Times New Roman"/>
      <w:b/>
      <w:bCs/>
      <w:sz w:val="20"/>
      <w:szCs w:val="20"/>
    </w:rPr>
  </w:style>
  <w:style w:type="character" w:customStyle="1" w:styleId="FontStyle21">
    <w:name w:val="Font Style21"/>
    <w:uiPriority w:val="99"/>
    <w:rsid w:val="001261D0"/>
    <w:rPr>
      <w:rFonts w:ascii="Times New Roman" w:hAnsi="Times New Roman" w:cs="Times New Roman"/>
      <w:b/>
      <w:bCs/>
      <w:sz w:val="22"/>
      <w:szCs w:val="22"/>
    </w:rPr>
  </w:style>
  <w:style w:type="character" w:customStyle="1" w:styleId="FontStyle22">
    <w:name w:val="Font Style22"/>
    <w:uiPriority w:val="99"/>
    <w:rsid w:val="001261D0"/>
    <w:rPr>
      <w:rFonts w:ascii="Times New Roman" w:hAnsi="Times New Roman" w:cs="Times New Roman"/>
      <w:sz w:val="20"/>
      <w:szCs w:val="20"/>
    </w:rPr>
  </w:style>
  <w:style w:type="character" w:customStyle="1" w:styleId="FontStyle23">
    <w:name w:val="Font Style23"/>
    <w:uiPriority w:val="99"/>
    <w:rsid w:val="001261D0"/>
    <w:rPr>
      <w:rFonts w:ascii="Times New Roman" w:hAnsi="Times New Roman" w:cs="Times New Roman"/>
      <w:sz w:val="16"/>
      <w:szCs w:val="16"/>
    </w:rPr>
  </w:style>
  <w:style w:type="paragraph" w:customStyle="1" w:styleId="Default">
    <w:name w:val="Default"/>
    <w:uiPriority w:val="99"/>
    <w:rsid w:val="00B26A33"/>
    <w:pPr>
      <w:autoSpaceDE w:val="0"/>
      <w:autoSpaceDN w:val="0"/>
      <w:adjustRightInd w:val="0"/>
    </w:pPr>
    <w:rPr>
      <w:color w:val="000000"/>
      <w:sz w:val="24"/>
      <w:szCs w:val="24"/>
    </w:rPr>
  </w:style>
  <w:style w:type="paragraph" w:styleId="Tekstdymka">
    <w:name w:val="Balloon Text"/>
    <w:basedOn w:val="Normalny"/>
    <w:link w:val="TekstdymkaZnak"/>
    <w:uiPriority w:val="99"/>
    <w:semiHidden/>
    <w:rsid w:val="00C30B6A"/>
    <w:rPr>
      <w:rFonts w:ascii="Tahoma" w:hAnsi="Tahoma" w:cs="Tahoma"/>
      <w:sz w:val="16"/>
      <w:szCs w:val="16"/>
    </w:rPr>
  </w:style>
  <w:style w:type="character" w:customStyle="1" w:styleId="TekstdymkaZnak">
    <w:name w:val="Tekst dymka Znak"/>
    <w:link w:val="Tekstdymka"/>
    <w:uiPriority w:val="99"/>
    <w:semiHidden/>
    <w:locked/>
    <w:rsid w:val="00C30B6A"/>
    <w:rPr>
      <w:rFonts w:ascii="Tahoma" w:hAnsi="Tahoma" w:cs="Tahoma"/>
      <w:sz w:val="16"/>
      <w:szCs w:val="16"/>
    </w:rPr>
  </w:style>
  <w:style w:type="character" w:customStyle="1" w:styleId="poleZnak">
    <w:name w:val="pole Znak"/>
    <w:link w:val="pole"/>
    <w:uiPriority w:val="99"/>
    <w:locked/>
    <w:rsid w:val="00CE1A6F"/>
    <w:rPr>
      <w:rFonts w:ascii="Bookman Old Style" w:hAnsi="Bookman Old Style" w:cs="Bookman Old Style"/>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5607">
      <w:marLeft w:val="0"/>
      <w:marRight w:val="0"/>
      <w:marTop w:val="0"/>
      <w:marBottom w:val="0"/>
      <w:divBdr>
        <w:top w:val="none" w:sz="0" w:space="0" w:color="auto"/>
        <w:left w:val="none" w:sz="0" w:space="0" w:color="auto"/>
        <w:bottom w:val="none" w:sz="0" w:space="0" w:color="auto"/>
        <w:right w:val="none" w:sz="0" w:space="0" w:color="auto"/>
      </w:divBdr>
      <w:divsChild>
        <w:div w:id="77405609">
          <w:marLeft w:val="75"/>
          <w:marRight w:val="0"/>
          <w:marTop w:val="100"/>
          <w:marBottom w:val="100"/>
          <w:divBdr>
            <w:top w:val="none" w:sz="0" w:space="0" w:color="auto"/>
            <w:left w:val="single" w:sz="12" w:space="4" w:color="000000"/>
            <w:bottom w:val="none" w:sz="0" w:space="0" w:color="auto"/>
            <w:right w:val="none" w:sz="0" w:space="0" w:color="auto"/>
          </w:divBdr>
          <w:divsChild>
            <w:div w:id="77405602">
              <w:marLeft w:val="0"/>
              <w:marRight w:val="0"/>
              <w:marTop w:val="0"/>
              <w:marBottom w:val="0"/>
              <w:divBdr>
                <w:top w:val="none" w:sz="0" w:space="0" w:color="auto"/>
                <w:left w:val="none" w:sz="0" w:space="0" w:color="auto"/>
                <w:bottom w:val="none" w:sz="0" w:space="0" w:color="auto"/>
                <w:right w:val="none" w:sz="0" w:space="0" w:color="auto"/>
              </w:divBdr>
            </w:div>
            <w:div w:id="77405603">
              <w:marLeft w:val="0"/>
              <w:marRight w:val="0"/>
              <w:marTop w:val="0"/>
              <w:marBottom w:val="0"/>
              <w:divBdr>
                <w:top w:val="none" w:sz="0" w:space="0" w:color="auto"/>
                <w:left w:val="none" w:sz="0" w:space="0" w:color="auto"/>
                <w:bottom w:val="none" w:sz="0" w:space="0" w:color="auto"/>
                <w:right w:val="none" w:sz="0" w:space="0" w:color="auto"/>
              </w:divBdr>
            </w:div>
            <w:div w:id="77405604">
              <w:marLeft w:val="0"/>
              <w:marRight w:val="0"/>
              <w:marTop w:val="0"/>
              <w:marBottom w:val="0"/>
              <w:divBdr>
                <w:top w:val="none" w:sz="0" w:space="0" w:color="auto"/>
                <w:left w:val="none" w:sz="0" w:space="0" w:color="auto"/>
                <w:bottom w:val="none" w:sz="0" w:space="0" w:color="auto"/>
                <w:right w:val="none" w:sz="0" w:space="0" w:color="auto"/>
              </w:divBdr>
            </w:div>
            <w:div w:id="77405605">
              <w:marLeft w:val="0"/>
              <w:marRight w:val="0"/>
              <w:marTop w:val="0"/>
              <w:marBottom w:val="0"/>
              <w:divBdr>
                <w:top w:val="none" w:sz="0" w:space="0" w:color="auto"/>
                <w:left w:val="none" w:sz="0" w:space="0" w:color="auto"/>
                <w:bottom w:val="none" w:sz="0" w:space="0" w:color="auto"/>
                <w:right w:val="none" w:sz="0" w:space="0" w:color="auto"/>
              </w:divBdr>
            </w:div>
            <w:div w:id="77405606">
              <w:marLeft w:val="0"/>
              <w:marRight w:val="0"/>
              <w:marTop w:val="0"/>
              <w:marBottom w:val="0"/>
              <w:divBdr>
                <w:top w:val="none" w:sz="0" w:space="0" w:color="auto"/>
                <w:left w:val="none" w:sz="0" w:space="0" w:color="auto"/>
                <w:bottom w:val="none" w:sz="0" w:space="0" w:color="auto"/>
                <w:right w:val="none" w:sz="0" w:space="0" w:color="auto"/>
              </w:divBdr>
            </w:div>
            <w:div w:id="774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610">
      <w:marLeft w:val="0"/>
      <w:marRight w:val="0"/>
      <w:marTop w:val="0"/>
      <w:marBottom w:val="0"/>
      <w:divBdr>
        <w:top w:val="none" w:sz="0" w:space="0" w:color="auto"/>
        <w:left w:val="none" w:sz="0" w:space="0" w:color="auto"/>
        <w:bottom w:val="none" w:sz="0" w:space="0" w:color="auto"/>
        <w:right w:val="none" w:sz="0" w:space="0" w:color="auto"/>
      </w:divBdr>
    </w:div>
    <w:div w:id="7740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1395</Words>
  <Characters>8375</Characters>
  <Application>Microsoft Office Word</Application>
  <DocSecurity>0</DocSecurity>
  <Lines>69</Lines>
  <Paragraphs>19</Paragraphs>
  <ScaleCrop>false</ScaleCrop>
  <Company>UMiG</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 341/11/2008</dc:title>
  <dc:subject/>
  <dc:creator>OCHRONA</dc:creator>
  <cp:keywords/>
  <dc:description/>
  <cp:lastModifiedBy>a.flis</cp:lastModifiedBy>
  <cp:revision>8</cp:revision>
  <cp:lastPrinted>2020-12-18T06:54:00Z</cp:lastPrinted>
  <dcterms:created xsi:type="dcterms:W3CDTF">2019-01-16T08:17:00Z</dcterms:created>
  <dcterms:modified xsi:type="dcterms:W3CDTF">2020-12-21T09:09:00Z</dcterms:modified>
</cp:coreProperties>
</file>